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016F7" w14:textId="77777777" w:rsidR="006D5D6A" w:rsidRPr="006D5D6A" w:rsidRDefault="00D473EC" w:rsidP="006D5D6A">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662DB547" w14:textId="77777777" w:rsidR="00145BB5" w:rsidRDefault="006D5D6A" w:rsidP="006D5D6A">
      <w:pPr>
        <w:spacing w:after="0" w:line="240" w:lineRule="auto"/>
        <w:jc w:val="center"/>
        <w:rPr>
          <w:rFonts w:ascii="Times New Roman" w:hAnsi="Times New Roman" w:cs="Times New Roman"/>
          <w:b/>
          <w:sz w:val="28"/>
          <w:szCs w:val="28"/>
        </w:rPr>
      </w:pPr>
      <w:r w:rsidRPr="00127C38">
        <w:rPr>
          <w:rFonts w:ascii="Times New Roman" w:hAnsi="Times New Roman" w:cs="Times New Roman"/>
          <w:b/>
          <w:sz w:val="28"/>
          <w:szCs w:val="28"/>
        </w:rPr>
        <w:t>Planning</w:t>
      </w:r>
      <w:r w:rsidR="00127C38" w:rsidRPr="00127C38">
        <w:rPr>
          <w:rFonts w:ascii="Times New Roman" w:hAnsi="Times New Roman" w:cs="Times New Roman"/>
          <w:b/>
          <w:sz w:val="28"/>
          <w:szCs w:val="28"/>
        </w:rPr>
        <w:t>,</w:t>
      </w:r>
      <w:r w:rsidRPr="00127C38">
        <w:rPr>
          <w:rFonts w:ascii="Times New Roman" w:hAnsi="Times New Roman" w:cs="Times New Roman"/>
          <w:b/>
          <w:sz w:val="28"/>
          <w:szCs w:val="28"/>
        </w:rPr>
        <w:t xml:space="preserve"> Development &amp; Budget Committee </w:t>
      </w:r>
    </w:p>
    <w:p w14:paraId="029063CD" w14:textId="77777777" w:rsidR="006D5D6A" w:rsidRPr="00127C38" w:rsidRDefault="006D5D6A" w:rsidP="006D5D6A">
      <w:pPr>
        <w:spacing w:after="0" w:line="240" w:lineRule="auto"/>
        <w:jc w:val="center"/>
        <w:rPr>
          <w:rFonts w:ascii="Times New Roman" w:hAnsi="Times New Roman" w:cs="Times New Roman"/>
          <w:b/>
          <w:sz w:val="28"/>
          <w:szCs w:val="28"/>
        </w:rPr>
      </w:pPr>
      <w:r w:rsidRPr="00127C38">
        <w:rPr>
          <w:rFonts w:ascii="Times New Roman" w:hAnsi="Times New Roman" w:cs="Times New Roman"/>
          <w:b/>
          <w:sz w:val="28"/>
          <w:szCs w:val="28"/>
        </w:rPr>
        <w:t>Report to the University Senate</w:t>
      </w:r>
    </w:p>
    <w:p w14:paraId="78515E60" w14:textId="77777777" w:rsidR="006D5D6A" w:rsidRPr="00127C38" w:rsidRDefault="00A6448A" w:rsidP="00ED514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November 24, 2020</w:t>
      </w:r>
    </w:p>
    <w:p w14:paraId="649E7DD7" w14:textId="77777777" w:rsidR="00566954" w:rsidRDefault="00C055B1" w:rsidP="00ED514F">
      <w:pPr>
        <w:spacing w:line="240" w:lineRule="auto"/>
        <w:rPr>
          <w:rFonts w:ascii="Times New Roman" w:hAnsi="Times New Roman" w:cs="Times New Roman"/>
          <w:sz w:val="24"/>
          <w:szCs w:val="24"/>
        </w:rPr>
      </w:pPr>
      <w:r>
        <w:rPr>
          <w:rFonts w:ascii="Times New Roman" w:hAnsi="Times New Roman" w:cs="Times New Roman"/>
          <w:b/>
          <w:sz w:val="24"/>
          <w:szCs w:val="24"/>
        </w:rPr>
        <w:t>Committee Members:</w:t>
      </w:r>
      <w:r w:rsidR="00300147">
        <w:rPr>
          <w:rFonts w:ascii="Times New Roman" w:hAnsi="Times New Roman" w:cs="Times New Roman"/>
          <w:b/>
          <w:sz w:val="24"/>
          <w:szCs w:val="24"/>
        </w:rPr>
        <w:t xml:space="preserve">   </w:t>
      </w:r>
      <w:r>
        <w:rPr>
          <w:rFonts w:ascii="Times New Roman" w:hAnsi="Times New Roman" w:cs="Times New Roman"/>
          <w:sz w:val="24"/>
          <w:szCs w:val="24"/>
        </w:rPr>
        <w:t>Joyce Wright, Denise</w:t>
      </w:r>
      <w:r w:rsidR="0015600C">
        <w:rPr>
          <w:rFonts w:ascii="Times New Roman" w:hAnsi="Times New Roman" w:cs="Times New Roman"/>
          <w:sz w:val="24"/>
          <w:szCs w:val="24"/>
        </w:rPr>
        <w:t xml:space="preserve"> Serpico, </w:t>
      </w:r>
      <w:proofErr w:type="spellStart"/>
      <w:r w:rsidR="00261DF3">
        <w:rPr>
          <w:rFonts w:ascii="Times New Roman" w:hAnsi="Times New Roman" w:cs="Times New Roman"/>
          <w:sz w:val="24"/>
          <w:szCs w:val="24"/>
        </w:rPr>
        <w:t>Jale</w:t>
      </w:r>
      <w:proofErr w:type="spellEnd"/>
      <w:r w:rsidR="00261DF3">
        <w:rPr>
          <w:rFonts w:ascii="Times New Roman" w:hAnsi="Times New Roman" w:cs="Times New Roman"/>
          <w:sz w:val="24"/>
          <w:szCs w:val="24"/>
        </w:rPr>
        <w:t xml:space="preserve"> Aldemir</w:t>
      </w:r>
      <w:r w:rsidR="0015600C">
        <w:rPr>
          <w:rFonts w:ascii="Times New Roman" w:hAnsi="Times New Roman" w:cs="Times New Roman"/>
          <w:sz w:val="24"/>
          <w:szCs w:val="24"/>
        </w:rPr>
        <w:t xml:space="preserve">, </w:t>
      </w:r>
      <w:proofErr w:type="spellStart"/>
      <w:r w:rsidR="00D473EC">
        <w:rPr>
          <w:rFonts w:ascii="Times New Roman" w:hAnsi="Times New Roman" w:cs="Times New Roman"/>
          <w:sz w:val="24"/>
          <w:szCs w:val="24"/>
        </w:rPr>
        <w:t>Mingshan</w:t>
      </w:r>
      <w:proofErr w:type="spellEnd"/>
      <w:r w:rsidR="00D473EC">
        <w:rPr>
          <w:rFonts w:ascii="Times New Roman" w:hAnsi="Times New Roman" w:cs="Times New Roman"/>
          <w:sz w:val="24"/>
          <w:szCs w:val="24"/>
        </w:rPr>
        <w:t xml:space="preserve"> Zhang</w:t>
      </w:r>
      <w:r w:rsidR="006E29FB">
        <w:rPr>
          <w:rFonts w:ascii="Times New Roman" w:hAnsi="Times New Roman" w:cs="Times New Roman"/>
          <w:sz w:val="24"/>
          <w:szCs w:val="24"/>
        </w:rPr>
        <w:t>,</w:t>
      </w:r>
      <w:r w:rsidR="0015600C">
        <w:rPr>
          <w:rFonts w:ascii="Times New Roman" w:hAnsi="Times New Roman" w:cs="Times New Roman"/>
          <w:sz w:val="24"/>
          <w:szCs w:val="24"/>
        </w:rPr>
        <w:t xml:space="preserve"> </w:t>
      </w:r>
      <w:proofErr w:type="spellStart"/>
      <w:r w:rsidR="00282ED5">
        <w:rPr>
          <w:rFonts w:ascii="Times New Roman" w:hAnsi="Times New Roman" w:cs="Times New Roman"/>
          <w:sz w:val="24"/>
          <w:szCs w:val="24"/>
        </w:rPr>
        <w:t>Yufeng</w:t>
      </w:r>
      <w:proofErr w:type="spellEnd"/>
      <w:r w:rsidR="00282ED5">
        <w:rPr>
          <w:rFonts w:ascii="Times New Roman" w:hAnsi="Times New Roman" w:cs="Times New Roman"/>
          <w:sz w:val="24"/>
          <w:szCs w:val="24"/>
        </w:rPr>
        <w:t xml:space="preserve"> Wei</w:t>
      </w:r>
      <w:r w:rsidR="00D473EC">
        <w:rPr>
          <w:rFonts w:ascii="Times New Roman" w:hAnsi="Times New Roman" w:cs="Times New Roman"/>
          <w:sz w:val="24"/>
          <w:szCs w:val="24"/>
        </w:rPr>
        <w:t xml:space="preserve">, </w:t>
      </w:r>
      <w:r w:rsidR="00D9304E">
        <w:rPr>
          <w:rFonts w:ascii="Times New Roman" w:hAnsi="Times New Roman" w:cs="Times New Roman"/>
          <w:sz w:val="24"/>
          <w:szCs w:val="24"/>
        </w:rPr>
        <w:t xml:space="preserve">Laura </w:t>
      </w:r>
      <w:proofErr w:type="spellStart"/>
      <w:r w:rsidR="00D9304E">
        <w:rPr>
          <w:rFonts w:ascii="Times New Roman" w:hAnsi="Times New Roman" w:cs="Times New Roman"/>
          <w:sz w:val="24"/>
          <w:szCs w:val="24"/>
        </w:rPr>
        <w:t>Wa</w:t>
      </w:r>
      <w:r w:rsidR="0015600C">
        <w:rPr>
          <w:rFonts w:ascii="Times New Roman" w:hAnsi="Times New Roman" w:cs="Times New Roman"/>
          <w:sz w:val="24"/>
          <w:szCs w:val="24"/>
        </w:rPr>
        <w:t>den</w:t>
      </w:r>
      <w:r w:rsidR="00A103C9">
        <w:rPr>
          <w:rFonts w:ascii="Times New Roman" w:hAnsi="Times New Roman" w:cs="Times New Roman"/>
          <w:sz w:val="24"/>
          <w:szCs w:val="24"/>
        </w:rPr>
        <w:t>pfuhl</w:t>
      </w:r>
      <w:proofErr w:type="spellEnd"/>
      <w:r w:rsidR="00566954">
        <w:rPr>
          <w:rFonts w:ascii="Times New Roman" w:hAnsi="Times New Roman" w:cs="Times New Roman"/>
          <w:sz w:val="24"/>
          <w:szCs w:val="24"/>
        </w:rPr>
        <w:t>, Max Herman</w:t>
      </w:r>
      <w:r w:rsidR="00A6448A">
        <w:rPr>
          <w:rFonts w:ascii="Times New Roman" w:hAnsi="Times New Roman" w:cs="Times New Roman"/>
          <w:sz w:val="24"/>
          <w:szCs w:val="24"/>
        </w:rPr>
        <w:t>. Ex officio committee member, Mr. James White, CFO. Guest Dr. Chris Shamburg</w:t>
      </w:r>
      <w:r w:rsidR="00EF73CA">
        <w:rPr>
          <w:rFonts w:ascii="Times New Roman" w:hAnsi="Times New Roman" w:cs="Times New Roman"/>
          <w:sz w:val="24"/>
          <w:szCs w:val="24"/>
        </w:rPr>
        <w:t>, Senate President</w:t>
      </w:r>
      <w:r w:rsidR="00A6448A">
        <w:rPr>
          <w:rFonts w:ascii="Times New Roman" w:hAnsi="Times New Roman" w:cs="Times New Roman"/>
          <w:sz w:val="24"/>
          <w:szCs w:val="24"/>
        </w:rPr>
        <w:t xml:space="preserve"> </w:t>
      </w:r>
    </w:p>
    <w:p w14:paraId="2F4E8057" w14:textId="77777777" w:rsidR="00F27B53" w:rsidRDefault="00F27B53" w:rsidP="00ED514F">
      <w:pPr>
        <w:spacing w:line="240" w:lineRule="auto"/>
        <w:rPr>
          <w:rFonts w:ascii="Times New Roman" w:hAnsi="Times New Roman" w:cs="Times New Roman"/>
          <w:b/>
          <w:sz w:val="24"/>
          <w:szCs w:val="24"/>
          <w:u w:val="single"/>
        </w:rPr>
      </w:pPr>
    </w:p>
    <w:p w14:paraId="719E5E46" w14:textId="692AF5A8" w:rsidR="00A6448A" w:rsidRDefault="00A6448A" w:rsidP="00ED514F">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Welcome to Mr. James White</w:t>
      </w:r>
      <w:r w:rsidR="003B2D2C">
        <w:rPr>
          <w:rFonts w:ascii="Times New Roman" w:hAnsi="Times New Roman" w:cs="Times New Roman"/>
          <w:b/>
          <w:sz w:val="24"/>
          <w:szCs w:val="24"/>
          <w:u w:val="single"/>
        </w:rPr>
        <w:t xml:space="preserve">, </w:t>
      </w:r>
      <w:r w:rsidR="00B43730">
        <w:rPr>
          <w:rFonts w:ascii="Times New Roman" w:hAnsi="Times New Roman" w:cs="Times New Roman"/>
          <w:b/>
          <w:sz w:val="24"/>
          <w:szCs w:val="24"/>
          <w:u w:val="single"/>
        </w:rPr>
        <w:t>CFO</w:t>
      </w:r>
      <w:r w:rsidR="00516BC1">
        <w:rPr>
          <w:rFonts w:ascii="Times New Roman" w:hAnsi="Times New Roman" w:cs="Times New Roman"/>
          <w:b/>
          <w:sz w:val="24"/>
          <w:szCs w:val="24"/>
          <w:u w:val="single"/>
        </w:rPr>
        <w:t xml:space="preserve"> Ex Officio Member of the Planning, Development and Budget Committee</w:t>
      </w:r>
    </w:p>
    <w:p w14:paraId="63938702" w14:textId="77777777" w:rsidR="00EF73CA" w:rsidRDefault="00BF2ECF" w:rsidP="00ED514F">
      <w:pPr>
        <w:spacing w:line="240" w:lineRule="auto"/>
        <w:rPr>
          <w:rFonts w:ascii="Times New Roman" w:hAnsi="Times New Roman" w:cs="Times New Roman"/>
          <w:sz w:val="24"/>
          <w:szCs w:val="24"/>
        </w:rPr>
      </w:pPr>
      <w:r>
        <w:rPr>
          <w:rFonts w:ascii="Times New Roman" w:hAnsi="Times New Roman" w:cs="Times New Roman"/>
          <w:sz w:val="24"/>
          <w:szCs w:val="24"/>
        </w:rPr>
        <w:t>Financial q</w:t>
      </w:r>
      <w:r w:rsidR="00A6448A" w:rsidRPr="00A6448A">
        <w:rPr>
          <w:rFonts w:ascii="Times New Roman" w:hAnsi="Times New Roman" w:cs="Times New Roman"/>
          <w:sz w:val="24"/>
          <w:szCs w:val="24"/>
        </w:rPr>
        <w:t xml:space="preserve">uestions </w:t>
      </w:r>
      <w:r w:rsidR="00EF73CA">
        <w:rPr>
          <w:rFonts w:ascii="Times New Roman" w:hAnsi="Times New Roman" w:cs="Times New Roman"/>
          <w:sz w:val="24"/>
          <w:szCs w:val="24"/>
        </w:rPr>
        <w:t>were presented</w:t>
      </w:r>
      <w:r w:rsidR="00A6448A">
        <w:rPr>
          <w:rFonts w:ascii="Times New Roman" w:hAnsi="Times New Roman" w:cs="Times New Roman"/>
          <w:sz w:val="24"/>
          <w:szCs w:val="24"/>
        </w:rPr>
        <w:t xml:space="preserve"> from the </w:t>
      </w:r>
      <w:r w:rsidR="00F76B46">
        <w:rPr>
          <w:rFonts w:ascii="Times New Roman" w:hAnsi="Times New Roman" w:cs="Times New Roman"/>
          <w:sz w:val="24"/>
          <w:szCs w:val="24"/>
        </w:rPr>
        <w:t>November 2020</w:t>
      </w:r>
      <w:r w:rsidR="00A6448A" w:rsidRPr="00A6448A">
        <w:rPr>
          <w:rFonts w:ascii="Times New Roman" w:hAnsi="Times New Roman" w:cs="Times New Roman"/>
          <w:sz w:val="24"/>
          <w:szCs w:val="24"/>
        </w:rPr>
        <w:t xml:space="preserve"> Senate Meeting</w:t>
      </w:r>
      <w:r w:rsidR="00EF73CA">
        <w:rPr>
          <w:rFonts w:ascii="Times New Roman" w:hAnsi="Times New Roman" w:cs="Times New Roman"/>
          <w:sz w:val="24"/>
          <w:szCs w:val="24"/>
        </w:rPr>
        <w:t>.</w:t>
      </w:r>
    </w:p>
    <w:p w14:paraId="2DAF4101" w14:textId="1BA4C503" w:rsidR="00EF73CA" w:rsidRDefault="002C0D46" w:rsidP="00ED514F">
      <w:pPr>
        <w:spacing w:line="240" w:lineRule="auto"/>
        <w:rPr>
          <w:rFonts w:ascii="Times New Roman" w:hAnsi="Times New Roman" w:cs="Times New Roman"/>
          <w:sz w:val="24"/>
          <w:szCs w:val="24"/>
        </w:rPr>
      </w:pPr>
      <w:r>
        <w:rPr>
          <w:rFonts w:ascii="Times New Roman" w:hAnsi="Times New Roman" w:cs="Times New Roman"/>
          <w:sz w:val="24"/>
          <w:szCs w:val="24"/>
        </w:rPr>
        <w:t>Senate B</w:t>
      </w:r>
      <w:r w:rsidR="00EF73CA">
        <w:rPr>
          <w:rFonts w:ascii="Times New Roman" w:hAnsi="Times New Roman" w:cs="Times New Roman"/>
          <w:sz w:val="24"/>
          <w:szCs w:val="24"/>
        </w:rPr>
        <w:t>udget</w:t>
      </w:r>
      <w:r>
        <w:rPr>
          <w:rFonts w:ascii="Times New Roman" w:hAnsi="Times New Roman" w:cs="Times New Roman"/>
          <w:sz w:val="24"/>
          <w:szCs w:val="24"/>
        </w:rPr>
        <w:t>:</w:t>
      </w:r>
      <w:r w:rsidR="00EF73CA">
        <w:rPr>
          <w:rFonts w:ascii="Times New Roman" w:hAnsi="Times New Roman" w:cs="Times New Roman"/>
          <w:sz w:val="24"/>
          <w:szCs w:val="24"/>
        </w:rPr>
        <w:t xml:space="preserve"> </w:t>
      </w:r>
      <w:r>
        <w:rPr>
          <w:rFonts w:ascii="Times New Roman" w:hAnsi="Times New Roman" w:cs="Times New Roman"/>
          <w:sz w:val="24"/>
          <w:szCs w:val="24"/>
        </w:rPr>
        <w:t>R</w:t>
      </w:r>
      <w:r w:rsidR="00EF73CA">
        <w:rPr>
          <w:rFonts w:ascii="Times New Roman" w:hAnsi="Times New Roman" w:cs="Times New Roman"/>
          <w:sz w:val="24"/>
          <w:szCs w:val="24"/>
        </w:rPr>
        <w:t xml:space="preserve">esources were addressed by Chris Shamburg </w:t>
      </w:r>
      <w:r>
        <w:rPr>
          <w:rFonts w:ascii="Times New Roman" w:hAnsi="Times New Roman" w:cs="Times New Roman"/>
          <w:sz w:val="24"/>
          <w:szCs w:val="24"/>
        </w:rPr>
        <w:t>regarding</w:t>
      </w:r>
      <w:r w:rsidR="00EF73CA">
        <w:rPr>
          <w:rFonts w:ascii="Times New Roman" w:hAnsi="Times New Roman" w:cs="Times New Roman"/>
          <w:sz w:val="24"/>
          <w:szCs w:val="24"/>
        </w:rPr>
        <w:t xml:space="preserve"> the current budget</w:t>
      </w:r>
      <w:r w:rsidR="00B61C01">
        <w:rPr>
          <w:rFonts w:ascii="Times New Roman" w:hAnsi="Times New Roman" w:cs="Times New Roman"/>
          <w:sz w:val="24"/>
          <w:szCs w:val="24"/>
        </w:rPr>
        <w:t xml:space="preserve">.  </w:t>
      </w:r>
      <w:r w:rsidR="00EF73CA">
        <w:rPr>
          <w:rFonts w:ascii="Times New Roman" w:hAnsi="Times New Roman" w:cs="Times New Roman"/>
          <w:sz w:val="24"/>
          <w:szCs w:val="24"/>
        </w:rPr>
        <w:t xml:space="preserve"> The budget covers the release time of the </w:t>
      </w:r>
      <w:r w:rsidR="00B43730">
        <w:rPr>
          <w:rFonts w:ascii="Times New Roman" w:hAnsi="Times New Roman" w:cs="Times New Roman"/>
          <w:sz w:val="24"/>
          <w:szCs w:val="24"/>
        </w:rPr>
        <w:t>Senate Presiden</w:t>
      </w:r>
      <w:r w:rsidR="00B61C01">
        <w:rPr>
          <w:rFonts w:ascii="Times New Roman" w:hAnsi="Times New Roman" w:cs="Times New Roman"/>
          <w:sz w:val="24"/>
          <w:szCs w:val="24"/>
        </w:rPr>
        <w:t xml:space="preserve">t Vice President, and Senate Secretary as well as clerical support—the Senate office Secretary.  Over the last few years we typically have somewhere under $5000 for office supplies and cookies and coffee for the meetings.  Several years ago this was reduced then restored by the University president for the cookies and coffee, money that we will save this year.  </w:t>
      </w:r>
      <w:r w:rsidR="00D96058">
        <w:rPr>
          <w:rFonts w:ascii="Times New Roman" w:hAnsi="Times New Roman" w:cs="Times New Roman"/>
          <w:sz w:val="24"/>
          <w:szCs w:val="24"/>
        </w:rPr>
        <w:t xml:space="preserve">Chris Shamburg said that the Senate Office can provide specific numbers on the budget, the under $5000 is a rough estimate. </w:t>
      </w:r>
    </w:p>
    <w:p w14:paraId="375D7EB5" w14:textId="726F1F91" w:rsidR="002C0D46" w:rsidRDefault="002C0D46" w:rsidP="00ED514F">
      <w:pPr>
        <w:spacing w:line="240" w:lineRule="auto"/>
        <w:rPr>
          <w:rFonts w:ascii="Times New Roman" w:hAnsi="Times New Roman" w:cs="Times New Roman"/>
          <w:sz w:val="24"/>
          <w:szCs w:val="24"/>
        </w:rPr>
      </w:pPr>
      <w:r>
        <w:rPr>
          <w:rFonts w:ascii="Times New Roman" w:hAnsi="Times New Roman" w:cs="Times New Roman"/>
          <w:sz w:val="24"/>
          <w:szCs w:val="24"/>
        </w:rPr>
        <w:t>The Confucius Institute’s Financial Status:</w:t>
      </w:r>
      <w:r w:rsidR="00B61C01">
        <w:rPr>
          <w:rFonts w:ascii="Times New Roman" w:hAnsi="Times New Roman" w:cs="Times New Roman"/>
          <w:sz w:val="24"/>
          <w:szCs w:val="24"/>
        </w:rPr>
        <w:t xml:space="preserve"> The Senate President said that the Executive Committee was looking into the budget of the Confucius Institute pre-</w:t>
      </w:r>
      <w:proofErr w:type="spellStart"/>
      <w:r w:rsidR="00B61C01">
        <w:rPr>
          <w:rFonts w:ascii="Times New Roman" w:hAnsi="Times New Roman" w:cs="Times New Roman"/>
          <w:sz w:val="24"/>
          <w:szCs w:val="24"/>
        </w:rPr>
        <w:t>covid</w:t>
      </w:r>
      <w:proofErr w:type="spellEnd"/>
      <w:r w:rsidR="00B61C01">
        <w:rPr>
          <w:rFonts w:ascii="Times New Roman" w:hAnsi="Times New Roman" w:cs="Times New Roman"/>
          <w:sz w:val="24"/>
          <w:szCs w:val="24"/>
        </w:rPr>
        <w:t xml:space="preserve"> and has taken it up this semester. </w:t>
      </w:r>
      <w:r>
        <w:rPr>
          <w:rFonts w:ascii="Times New Roman" w:hAnsi="Times New Roman" w:cs="Times New Roman"/>
          <w:sz w:val="24"/>
          <w:szCs w:val="24"/>
        </w:rPr>
        <w:t>Mr.</w:t>
      </w:r>
      <w:r w:rsidR="00B61C01">
        <w:rPr>
          <w:rFonts w:ascii="Times New Roman" w:hAnsi="Times New Roman" w:cs="Times New Roman"/>
          <w:sz w:val="24"/>
          <w:szCs w:val="24"/>
        </w:rPr>
        <w:t xml:space="preserve"> White</w:t>
      </w:r>
      <w:r>
        <w:rPr>
          <w:rFonts w:ascii="Times New Roman" w:hAnsi="Times New Roman" w:cs="Times New Roman"/>
          <w:sz w:val="24"/>
          <w:szCs w:val="24"/>
        </w:rPr>
        <w:t xml:space="preserve"> stated that the Confucius Institute is part of th</w:t>
      </w:r>
      <w:r w:rsidR="00F76B46">
        <w:rPr>
          <w:rFonts w:ascii="Times New Roman" w:hAnsi="Times New Roman" w:cs="Times New Roman"/>
          <w:sz w:val="24"/>
          <w:szCs w:val="24"/>
        </w:rPr>
        <w:t xml:space="preserve">e Global Affairs Initiative under the direction of </w:t>
      </w:r>
      <w:r>
        <w:rPr>
          <w:rFonts w:ascii="Times New Roman" w:hAnsi="Times New Roman" w:cs="Times New Roman"/>
          <w:sz w:val="24"/>
          <w:szCs w:val="24"/>
        </w:rPr>
        <w:t xml:space="preserve">Dr. Tamara </w:t>
      </w:r>
      <w:r w:rsidR="00D96058">
        <w:rPr>
          <w:rFonts w:ascii="Times New Roman" w:hAnsi="Times New Roman" w:cs="Times New Roman"/>
          <w:sz w:val="24"/>
          <w:szCs w:val="24"/>
        </w:rPr>
        <w:t>Cunningham</w:t>
      </w:r>
      <w:r w:rsidR="008A11C8">
        <w:rPr>
          <w:rFonts w:ascii="Times New Roman" w:hAnsi="Times New Roman" w:cs="Times New Roman"/>
          <w:sz w:val="24"/>
          <w:szCs w:val="24"/>
        </w:rPr>
        <w:t xml:space="preserve">, </w:t>
      </w:r>
      <w:r w:rsidR="008A11C8" w:rsidRPr="008A11C8">
        <w:rPr>
          <w:rFonts w:ascii="Times New Roman" w:hAnsi="Times New Roman" w:cs="Times New Roman"/>
          <w:sz w:val="24"/>
          <w:szCs w:val="24"/>
        </w:rPr>
        <w:t>Assistant Vice President for Global Initiatives</w:t>
      </w:r>
      <w:r w:rsidR="00B61C01">
        <w:rPr>
          <w:rFonts w:ascii="Times New Roman" w:hAnsi="Times New Roman" w:cs="Times New Roman"/>
          <w:sz w:val="24"/>
          <w:szCs w:val="24"/>
        </w:rPr>
        <w:t xml:space="preserve"> and should be looked at in total. </w:t>
      </w:r>
      <w:r w:rsidR="008A11C8">
        <w:rPr>
          <w:rFonts w:ascii="Times New Roman" w:hAnsi="Times New Roman" w:cs="Times New Roman"/>
          <w:sz w:val="24"/>
          <w:szCs w:val="24"/>
        </w:rPr>
        <w:t xml:space="preserve"> </w:t>
      </w:r>
      <w:r>
        <w:rPr>
          <w:rFonts w:ascii="Times New Roman" w:hAnsi="Times New Roman" w:cs="Times New Roman"/>
          <w:sz w:val="24"/>
          <w:szCs w:val="24"/>
        </w:rPr>
        <w:t>Dr</w:t>
      </w:r>
      <w:r w:rsidR="00BF2ECF">
        <w:rPr>
          <w:rFonts w:ascii="Times New Roman" w:hAnsi="Times New Roman" w:cs="Times New Roman"/>
          <w:sz w:val="24"/>
          <w:szCs w:val="24"/>
        </w:rPr>
        <w:t>.</w:t>
      </w:r>
      <w:r>
        <w:rPr>
          <w:rFonts w:ascii="Times New Roman" w:hAnsi="Times New Roman" w:cs="Times New Roman"/>
          <w:sz w:val="24"/>
          <w:szCs w:val="24"/>
        </w:rPr>
        <w:t xml:space="preserve"> Cunningham could </w:t>
      </w:r>
      <w:r w:rsidR="00717F74">
        <w:rPr>
          <w:rFonts w:ascii="Times New Roman" w:hAnsi="Times New Roman" w:cs="Times New Roman"/>
          <w:sz w:val="24"/>
          <w:szCs w:val="24"/>
        </w:rPr>
        <w:t>provide</w:t>
      </w:r>
      <w:r>
        <w:rPr>
          <w:rFonts w:ascii="Times New Roman" w:hAnsi="Times New Roman" w:cs="Times New Roman"/>
          <w:sz w:val="24"/>
          <w:szCs w:val="24"/>
        </w:rPr>
        <w:t xml:space="preserve"> additional specifics.  </w:t>
      </w:r>
      <w:r w:rsidR="00B61C01">
        <w:rPr>
          <w:rFonts w:ascii="Times New Roman" w:hAnsi="Times New Roman" w:cs="Times New Roman"/>
          <w:sz w:val="24"/>
          <w:szCs w:val="24"/>
        </w:rPr>
        <w:t xml:space="preserve">The Senate President said that he will schedule a meeting with Dr. Cunningham and the SEC. </w:t>
      </w:r>
    </w:p>
    <w:p w14:paraId="673E0533" w14:textId="4359DAC8" w:rsidR="00A6448A" w:rsidRDefault="00A6448A" w:rsidP="00ED514F">
      <w:pPr>
        <w:spacing w:line="240" w:lineRule="auto"/>
        <w:rPr>
          <w:rFonts w:ascii="Times New Roman" w:hAnsi="Times New Roman" w:cs="Times New Roman"/>
          <w:sz w:val="24"/>
          <w:szCs w:val="24"/>
        </w:rPr>
      </w:pPr>
      <w:r>
        <w:rPr>
          <w:rFonts w:ascii="Times New Roman" w:hAnsi="Times New Roman" w:cs="Times New Roman"/>
          <w:sz w:val="24"/>
          <w:szCs w:val="24"/>
        </w:rPr>
        <w:t xml:space="preserve">Max Herman opened discussion on the budget that was presented at </w:t>
      </w:r>
      <w:r w:rsidR="00EF73CA">
        <w:rPr>
          <w:rFonts w:ascii="Times New Roman" w:hAnsi="Times New Roman" w:cs="Times New Roman"/>
          <w:sz w:val="24"/>
          <w:szCs w:val="24"/>
        </w:rPr>
        <w:t xml:space="preserve">the </w:t>
      </w:r>
      <w:r>
        <w:rPr>
          <w:rFonts w:ascii="Times New Roman" w:hAnsi="Times New Roman" w:cs="Times New Roman"/>
          <w:sz w:val="24"/>
          <w:szCs w:val="24"/>
        </w:rPr>
        <w:t>Town Hall meeting</w:t>
      </w:r>
      <w:r w:rsidR="00EF73CA">
        <w:rPr>
          <w:rFonts w:ascii="Times New Roman" w:hAnsi="Times New Roman" w:cs="Times New Roman"/>
          <w:sz w:val="24"/>
          <w:szCs w:val="24"/>
        </w:rPr>
        <w:t xml:space="preserve"> held at the School of Business by President Henderson last Friday</w:t>
      </w:r>
      <w:r w:rsidR="00BF2ECF">
        <w:rPr>
          <w:rFonts w:ascii="Times New Roman" w:hAnsi="Times New Roman" w:cs="Times New Roman"/>
          <w:sz w:val="24"/>
          <w:szCs w:val="24"/>
        </w:rPr>
        <w:t xml:space="preserve"> 11/20. Several issues discussed and explained by Mr. White to include</w:t>
      </w:r>
      <w:r w:rsidR="00B61C01">
        <w:rPr>
          <w:rFonts w:ascii="Times New Roman" w:hAnsi="Times New Roman" w:cs="Times New Roman"/>
          <w:sz w:val="24"/>
          <w:szCs w:val="24"/>
        </w:rPr>
        <w:t>:</w:t>
      </w:r>
      <w:r w:rsidR="00BF2ECF">
        <w:rPr>
          <w:rFonts w:ascii="Times New Roman" w:hAnsi="Times New Roman" w:cs="Times New Roman"/>
          <w:sz w:val="24"/>
          <w:szCs w:val="24"/>
        </w:rPr>
        <w:t xml:space="preserve"> reduction in faculty salaries over the next 5 years from 2021 at $76,000,000 to 2025 $71,500,000.  The </w:t>
      </w:r>
      <w:r w:rsidR="00F76B46">
        <w:rPr>
          <w:rFonts w:ascii="Times New Roman" w:hAnsi="Times New Roman" w:cs="Times New Roman"/>
          <w:sz w:val="24"/>
          <w:szCs w:val="24"/>
        </w:rPr>
        <w:t xml:space="preserve">projections </w:t>
      </w:r>
      <w:r w:rsidR="00BF2ECF">
        <w:rPr>
          <w:rFonts w:ascii="Times New Roman" w:hAnsi="Times New Roman" w:cs="Times New Roman"/>
          <w:sz w:val="24"/>
          <w:szCs w:val="24"/>
        </w:rPr>
        <w:t xml:space="preserve">for </w:t>
      </w:r>
      <w:r w:rsidR="00F76B46">
        <w:rPr>
          <w:rFonts w:ascii="Times New Roman" w:hAnsi="Times New Roman" w:cs="Times New Roman"/>
          <w:sz w:val="24"/>
          <w:szCs w:val="24"/>
        </w:rPr>
        <w:t>salaries</w:t>
      </w:r>
      <w:r w:rsidR="00BF2ECF">
        <w:rPr>
          <w:rFonts w:ascii="Times New Roman" w:hAnsi="Times New Roman" w:cs="Times New Roman"/>
          <w:sz w:val="24"/>
          <w:szCs w:val="24"/>
        </w:rPr>
        <w:t xml:space="preserve"> were</w:t>
      </w:r>
      <w:r w:rsidR="00717F74">
        <w:rPr>
          <w:rFonts w:ascii="Times New Roman" w:hAnsi="Times New Roman" w:cs="Times New Roman"/>
          <w:sz w:val="24"/>
          <w:szCs w:val="24"/>
        </w:rPr>
        <w:t xml:space="preserve"> impacted by</w:t>
      </w:r>
      <w:r w:rsidR="00B61C01">
        <w:rPr>
          <w:rFonts w:ascii="Times New Roman" w:hAnsi="Times New Roman" w:cs="Times New Roman"/>
          <w:sz w:val="24"/>
          <w:szCs w:val="24"/>
        </w:rPr>
        <w:t>:</w:t>
      </w:r>
      <w:r w:rsidR="00BF2ECF">
        <w:rPr>
          <w:rFonts w:ascii="Times New Roman" w:hAnsi="Times New Roman" w:cs="Times New Roman"/>
          <w:sz w:val="24"/>
          <w:szCs w:val="24"/>
        </w:rPr>
        <w:t xml:space="preserve"> the reduction in staff at the A. Harry Moore School, voluntary separation</w:t>
      </w:r>
      <w:r w:rsidR="00717F74">
        <w:rPr>
          <w:rFonts w:ascii="Times New Roman" w:hAnsi="Times New Roman" w:cs="Times New Roman"/>
          <w:sz w:val="24"/>
          <w:szCs w:val="24"/>
        </w:rPr>
        <w:t xml:space="preserve"> offers, attrition of </w:t>
      </w:r>
      <w:proofErr w:type="gramStart"/>
      <w:r w:rsidR="00717F74">
        <w:rPr>
          <w:rFonts w:ascii="Times New Roman" w:hAnsi="Times New Roman" w:cs="Times New Roman"/>
          <w:sz w:val="24"/>
          <w:szCs w:val="24"/>
        </w:rPr>
        <w:t xml:space="preserve">faculty </w:t>
      </w:r>
      <w:r w:rsidR="00FA5B17">
        <w:rPr>
          <w:rFonts w:ascii="Times New Roman" w:hAnsi="Times New Roman" w:cs="Times New Roman"/>
          <w:sz w:val="24"/>
          <w:szCs w:val="24"/>
        </w:rPr>
        <w:t xml:space="preserve"> lines</w:t>
      </w:r>
      <w:proofErr w:type="gramEnd"/>
      <w:r w:rsidR="00717F74">
        <w:rPr>
          <w:rFonts w:ascii="Times New Roman" w:hAnsi="Times New Roman" w:cs="Times New Roman"/>
          <w:sz w:val="24"/>
          <w:szCs w:val="24"/>
        </w:rPr>
        <w:t xml:space="preserve"> </w:t>
      </w:r>
      <w:r w:rsidR="00BF2ECF">
        <w:rPr>
          <w:rFonts w:ascii="Times New Roman" w:hAnsi="Times New Roman" w:cs="Times New Roman"/>
          <w:sz w:val="24"/>
          <w:szCs w:val="24"/>
        </w:rPr>
        <w:t xml:space="preserve">based on </w:t>
      </w:r>
      <w:r w:rsidR="00FA5B17">
        <w:rPr>
          <w:rFonts w:ascii="Times New Roman" w:hAnsi="Times New Roman" w:cs="Times New Roman"/>
          <w:sz w:val="24"/>
          <w:szCs w:val="24"/>
        </w:rPr>
        <w:t xml:space="preserve">student enrollment and the adjunct budget to remain at $9,500,000. </w:t>
      </w:r>
    </w:p>
    <w:p w14:paraId="515A6B17" w14:textId="77777777" w:rsidR="00FA5B17" w:rsidRDefault="00FA5B17" w:rsidP="00ED514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Preforming Arts Center will be leased for revenue </w:t>
      </w:r>
      <w:r w:rsidR="00F76B46">
        <w:rPr>
          <w:rFonts w:ascii="Times New Roman" w:hAnsi="Times New Roman" w:cs="Times New Roman"/>
          <w:sz w:val="24"/>
          <w:szCs w:val="24"/>
        </w:rPr>
        <w:t xml:space="preserve">by </w:t>
      </w:r>
      <w:r>
        <w:rPr>
          <w:rFonts w:ascii="Times New Roman" w:hAnsi="Times New Roman" w:cs="Times New Roman"/>
          <w:sz w:val="24"/>
          <w:szCs w:val="24"/>
        </w:rPr>
        <w:t xml:space="preserve">NJCU, and many Julliard students are attending </w:t>
      </w:r>
      <w:r w:rsidR="00821FDA">
        <w:rPr>
          <w:rFonts w:ascii="Times New Roman" w:hAnsi="Times New Roman" w:cs="Times New Roman"/>
          <w:sz w:val="24"/>
          <w:szCs w:val="24"/>
        </w:rPr>
        <w:t xml:space="preserve">NJCU. </w:t>
      </w:r>
      <w:r>
        <w:rPr>
          <w:rFonts w:ascii="Times New Roman" w:hAnsi="Times New Roman" w:cs="Times New Roman"/>
          <w:sz w:val="24"/>
          <w:szCs w:val="24"/>
        </w:rPr>
        <w:t xml:space="preserve"> </w:t>
      </w:r>
    </w:p>
    <w:p w14:paraId="14CB2AF9" w14:textId="77777777" w:rsidR="00F76B46" w:rsidRDefault="00F76B46" w:rsidP="00ED514F">
      <w:pPr>
        <w:spacing w:line="240" w:lineRule="auto"/>
        <w:rPr>
          <w:rFonts w:ascii="Times New Roman" w:hAnsi="Times New Roman" w:cs="Times New Roman"/>
          <w:sz w:val="24"/>
          <w:szCs w:val="24"/>
        </w:rPr>
      </w:pPr>
      <w:r>
        <w:rPr>
          <w:rFonts w:ascii="Times New Roman" w:hAnsi="Times New Roman" w:cs="Times New Roman"/>
          <w:sz w:val="24"/>
          <w:szCs w:val="24"/>
        </w:rPr>
        <w:t xml:space="preserve">Student scholarship monies were actually increased to $10,000,000 for 2020 </w:t>
      </w:r>
      <w:r w:rsidR="00717F74">
        <w:rPr>
          <w:rFonts w:ascii="Times New Roman" w:hAnsi="Times New Roman" w:cs="Times New Roman"/>
          <w:sz w:val="24"/>
          <w:szCs w:val="24"/>
        </w:rPr>
        <w:t xml:space="preserve">in an attempt </w:t>
      </w:r>
      <w:r>
        <w:rPr>
          <w:rFonts w:ascii="Times New Roman" w:hAnsi="Times New Roman" w:cs="Times New Roman"/>
          <w:sz w:val="24"/>
          <w:szCs w:val="24"/>
        </w:rPr>
        <w:t>to recruit students. Then in subsequent years, scholarship monies will be reduced to 7,500,000. Joyce Wright stated this will impact transfer student recruitment.</w:t>
      </w:r>
    </w:p>
    <w:p w14:paraId="513C4F39" w14:textId="77777777" w:rsidR="00717F74" w:rsidRDefault="00717F74" w:rsidP="00ED514F">
      <w:pPr>
        <w:spacing w:line="240" w:lineRule="auto"/>
        <w:rPr>
          <w:rFonts w:ascii="Times New Roman" w:hAnsi="Times New Roman" w:cs="Times New Roman"/>
          <w:b/>
          <w:sz w:val="24"/>
          <w:szCs w:val="24"/>
          <w:u w:val="single"/>
        </w:rPr>
      </w:pPr>
    </w:p>
    <w:p w14:paraId="11B82376" w14:textId="77777777" w:rsidR="00717F74" w:rsidRDefault="00717F74" w:rsidP="00ED514F">
      <w:pPr>
        <w:spacing w:line="240" w:lineRule="auto"/>
        <w:rPr>
          <w:rFonts w:ascii="Times New Roman" w:hAnsi="Times New Roman" w:cs="Times New Roman"/>
          <w:b/>
          <w:sz w:val="24"/>
          <w:szCs w:val="24"/>
          <w:u w:val="single"/>
        </w:rPr>
      </w:pPr>
    </w:p>
    <w:p w14:paraId="603532F7" w14:textId="77777777" w:rsidR="00282ED5" w:rsidRDefault="00261DF3" w:rsidP="00ED514F">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Unfinished </w:t>
      </w:r>
      <w:r w:rsidRPr="00414C37">
        <w:rPr>
          <w:rFonts w:ascii="Times New Roman" w:hAnsi="Times New Roman" w:cs="Times New Roman"/>
          <w:b/>
          <w:sz w:val="24"/>
          <w:szCs w:val="24"/>
          <w:u w:val="single"/>
        </w:rPr>
        <w:t>Business</w:t>
      </w:r>
      <w:r w:rsidR="00282ED5" w:rsidRPr="00414C37">
        <w:rPr>
          <w:rFonts w:ascii="Times New Roman" w:hAnsi="Times New Roman" w:cs="Times New Roman"/>
          <w:b/>
          <w:sz w:val="24"/>
          <w:szCs w:val="24"/>
          <w:u w:val="single"/>
        </w:rPr>
        <w:t xml:space="preserve">: </w:t>
      </w:r>
    </w:p>
    <w:p w14:paraId="73F12A69" w14:textId="77777777" w:rsidR="00566954" w:rsidRDefault="00F76B46" w:rsidP="00272350">
      <w:pPr>
        <w:spacing w:line="240" w:lineRule="auto"/>
        <w:rPr>
          <w:rFonts w:ascii="Times New Roman" w:hAnsi="Times New Roman" w:cs="Times New Roman"/>
          <w:sz w:val="24"/>
          <w:szCs w:val="24"/>
        </w:rPr>
      </w:pPr>
      <w:r>
        <w:rPr>
          <w:rFonts w:ascii="Times New Roman" w:hAnsi="Times New Roman" w:cs="Times New Roman"/>
          <w:sz w:val="24"/>
          <w:szCs w:val="24"/>
        </w:rPr>
        <w:t xml:space="preserve">None </w:t>
      </w:r>
    </w:p>
    <w:p w14:paraId="05F4E194" w14:textId="77777777" w:rsidR="00E81FD0" w:rsidRDefault="00E81FD0" w:rsidP="00E81FD0">
      <w:pPr>
        <w:spacing w:line="240" w:lineRule="auto"/>
        <w:rPr>
          <w:rFonts w:ascii="Times New Roman" w:hAnsi="Times New Roman" w:cs="Times New Roman"/>
          <w:sz w:val="24"/>
          <w:szCs w:val="24"/>
        </w:rPr>
      </w:pPr>
    </w:p>
    <w:p w14:paraId="1E7E9FBE" w14:textId="77777777" w:rsidR="008039AD" w:rsidRDefault="00902303" w:rsidP="0096224A">
      <w:pPr>
        <w:spacing w:line="240" w:lineRule="auto"/>
        <w:rPr>
          <w:rFonts w:ascii="Times New Roman" w:hAnsi="Times New Roman" w:cs="Times New Roman"/>
          <w:b/>
          <w:sz w:val="24"/>
          <w:szCs w:val="24"/>
          <w:u w:val="single"/>
        </w:rPr>
      </w:pPr>
      <w:r w:rsidRPr="00902303">
        <w:rPr>
          <w:rFonts w:ascii="Times New Roman" w:hAnsi="Times New Roman" w:cs="Times New Roman"/>
          <w:b/>
          <w:sz w:val="24"/>
          <w:szCs w:val="24"/>
          <w:u w:val="single"/>
        </w:rPr>
        <w:t xml:space="preserve">New Business: </w:t>
      </w:r>
      <w:r w:rsidR="008039AD" w:rsidRPr="00902303">
        <w:rPr>
          <w:rFonts w:ascii="Times New Roman" w:hAnsi="Times New Roman" w:cs="Times New Roman"/>
          <w:b/>
          <w:sz w:val="24"/>
          <w:szCs w:val="24"/>
          <w:u w:val="single"/>
        </w:rPr>
        <w:t xml:space="preserve"> </w:t>
      </w:r>
    </w:p>
    <w:p w14:paraId="7AC2FF9B" w14:textId="77777777" w:rsidR="00E65BDB" w:rsidRDefault="00E6331C" w:rsidP="00E60A14">
      <w:pPr>
        <w:rPr>
          <w:rFonts w:ascii="Times New Roman" w:hAnsi="Times New Roman" w:cs="Times New Roman"/>
          <w:sz w:val="24"/>
          <w:szCs w:val="24"/>
        </w:rPr>
      </w:pPr>
      <w:r>
        <w:rPr>
          <w:rFonts w:ascii="Times New Roman" w:hAnsi="Times New Roman" w:cs="Times New Roman"/>
          <w:sz w:val="24"/>
          <w:szCs w:val="24"/>
        </w:rPr>
        <w:t xml:space="preserve">1. </w:t>
      </w:r>
      <w:r w:rsidR="00E65BDB">
        <w:rPr>
          <w:rFonts w:ascii="Times New Roman" w:hAnsi="Times New Roman" w:cs="Times New Roman"/>
          <w:sz w:val="24"/>
          <w:szCs w:val="24"/>
        </w:rPr>
        <w:t xml:space="preserve">Not Approved:  </w:t>
      </w:r>
      <w:r w:rsidR="00F76B46">
        <w:rPr>
          <w:rFonts w:ascii="Times New Roman" w:hAnsi="Times New Roman" w:cs="Times New Roman"/>
          <w:sz w:val="24"/>
          <w:szCs w:val="24"/>
        </w:rPr>
        <w:t xml:space="preserve">Received </w:t>
      </w:r>
      <w:r w:rsidR="00E65BDB">
        <w:rPr>
          <w:rFonts w:ascii="Times New Roman" w:hAnsi="Times New Roman" w:cs="Times New Roman"/>
          <w:sz w:val="24"/>
          <w:szCs w:val="24"/>
        </w:rPr>
        <w:t>11/2/2020</w:t>
      </w:r>
      <w:r w:rsidR="00F76B46">
        <w:rPr>
          <w:rFonts w:ascii="Times New Roman" w:hAnsi="Times New Roman" w:cs="Times New Roman"/>
          <w:sz w:val="24"/>
          <w:szCs w:val="24"/>
        </w:rPr>
        <w:t xml:space="preserve"> </w:t>
      </w:r>
      <w:r w:rsidR="00E60A14" w:rsidRPr="00E60A14">
        <w:rPr>
          <w:rFonts w:ascii="Times New Roman" w:hAnsi="Times New Roman" w:cs="Times New Roman"/>
          <w:sz w:val="24"/>
          <w:szCs w:val="24"/>
        </w:rPr>
        <w:t xml:space="preserve">Certificate </w:t>
      </w:r>
      <w:r w:rsidR="00E65BDB">
        <w:rPr>
          <w:rFonts w:ascii="Times New Roman" w:hAnsi="Times New Roman" w:cs="Times New Roman"/>
          <w:sz w:val="24"/>
          <w:szCs w:val="24"/>
        </w:rPr>
        <w:t xml:space="preserve">(13 cr.) in </w:t>
      </w:r>
      <w:r w:rsidR="00E60A14" w:rsidRPr="00E60A14">
        <w:rPr>
          <w:rFonts w:ascii="Times New Roman" w:hAnsi="Times New Roman" w:cs="Times New Roman"/>
          <w:sz w:val="24"/>
          <w:szCs w:val="24"/>
        </w:rPr>
        <w:t>Behavior Management and Introdu</w:t>
      </w:r>
      <w:r w:rsidR="00C4019E">
        <w:rPr>
          <w:rFonts w:ascii="Times New Roman" w:hAnsi="Times New Roman" w:cs="Times New Roman"/>
          <w:sz w:val="24"/>
          <w:szCs w:val="24"/>
        </w:rPr>
        <w:t>ctory Applied Behavior Analysis</w:t>
      </w:r>
      <w:r w:rsidR="00E65BDB">
        <w:rPr>
          <w:rFonts w:ascii="Times New Roman" w:hAnsi="Times New Roman" w:cs="Times New Roman"/>
          <w:sz w:val="24"/>
          <w:szCs w:val="24"/>
        </w:rPr>
        <w:t xml:space="preserve"> </w:t>
      </w:r>
    </w:p>
    <w:p w14:paraId="25D4D75E" w14:textId="77777777" w:rsidR="00E60A14" w:rsidRDefault="00E65BDB" w:rsidP="00E60A14">
      <w:pPr>
        <w:rPr>
          <w:rFonts w:ascii="Times New Roman" w:hAnsi="Times New Roman" w:cs="Times New Roman"/>
          <w:sz w:val="24"/>
          <w:szCs w:val="24"/>
        </w:rPr>
      </w:pPr>
      <w:r>
        <w:rPr>
          <w:rFonts w:ascii="Times New Roman" w:hAnsi="Times New Roman" w:cs="Times New Roman"/>
          <w:sz w:val="24"/>
          <w:szCs w:val="24"/>
        </w:rPr>
        <w:tab/>
        <w:t xml:space="preserve">Program Objectives paragraph 5, please check first sentence. </w:t>
      </w:r>
    </w:p>
    <w:p w14:paraId="715706F0" w14:textId="77777777" w:rsidR="00C4019E" w:rsidRDefault="00E65BDB" w:rsidP="00E60A1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Budget Revision 9/21/2020</w:t>
      </w:r>
      <w:r w:rsidR="001848CF">
        <w:rPr>
          <w:rFonts w:ascii="Times New Roman" w:hAnsi="Times New Roman" w:cs="Times New Roman"/>
          <w:sz w:val="24"/>
          <w:szCs w:val="24"/>
        </w:rPr>
        <w:t xml:space="preserve"> attachment. </w:t>
      </w:r>
    </w:p>
    <w:p w14:paraId="32B22491" w14:textId="77777777" w:rsidR="00E65BDB" w:rsidRDefault="00C4019E" w:rsidP="00E60A14">
      <w:pPr>
        <w:rPr>
          <w:rFonts w:ascii="Times New Roman" w:hAnsi="Times New Roman" w:cs="Times New Roman"/>
          <w:sz w:val="24"/>
          <w:szCs w:val="24"/>
        </w:rPr>
      </w:pPr>
      <w:r>
        <w:rPr>
          <w:rFonts w:ascii="Times New Roman" w:hAnsi="Times New Roman" w:cs="Times New Roman"/>
          <w:sz w:val="24"/>
          <w:szCs w:val="24"/>
        </w:rPr>
        <w:tab/>
        <w:t xml:space="preserve"> Table 1. T</w:t>
      </w:r>
      <w:r w:rsidR="00E65BDB">
        <w:rPr>
          <w:rFonts w:ascii="Times New Roman" w:hAnsi="Times New Roman" w:cs="Times New Roman"/>
          <w:sz w:val="24"/>
          <w:szCs w:val="24"/>
        </w:rPr>
        <w:t xml:space="preserve">he program is </w:t>
      </w:r>
      <w:r>
        <w:rPr>
          <w:rFonts w:ascii="Times New Roman" w:hAnsi="Times New Roman" w:cs="Times New Roman"/>
          <w:sz w:val="24"/>
          <w:szCs w:val="24"/>
        </w:rPr>
        <w:t xml:space="preserve">listed as </w:t>
      </w:r>
      <w:r w:rsidR="00E65BDB">
        <w:rPr>
          <w:rFonts w:ascii="Times New Roman" w:hAnsi="Times New Roman" w:cs="Times New Roman"/>
          <w:sz w:val="24"/>
          <w:szCs w:val="24"/>
        </w:rPr>
        <w:t xml:space="preserve">3 terms, </w:t>
      </w:r>
      <w:r>
        <w:rPr>
          <w:rFonts w:ascii="Times New Roman" w:hAnsi="Times New Roman" w:cs="Times New Roman"/>
          <w:sz w:val="24"/>
          <w:szCs w:val="24"/>
        </w:rPr>
        <w:t xml:space="preserve">is this reflected in the </w:t>
      </w:r>
      <w:r w:rsidR="00E65BDB">
        <w:rPr>
          <w:rFonts w:ascii="Times New Roman" w:hAnsi="Times New Roman" w:cs="Times New Roman"/>
          <w:sz w:val="24"/>
          <w:szCs w:val="24"/>
        </w:rPr>
        <w:t xml:space="preserve">table of projected </w:t>
      </w:r>
      <w:r>
        <w:rPr>
          <w:rFonts w:ascii="Times New Roman" w:hAnsi="Times New Roman" w:cs="Times New Roman"/>
          <w:sz w:val="24"/>
          <w:szCs w:val="24"/>
        </w:rPr>
        <w:tab/>
      </w:r>
      <w:r w:rsidR="00E65BDB">
        <w:rPr>
          <w:rFonts w:ascii="Times New Roman" w:hAnsi="Times New Roman" w:cs="Times New Roman"/>
          <w:sz w:val="24"/>
          <w:szCs w:val="24"/>
        </w:rPr>
        <w:t xml:space="preserve">enrollment </w:t>
      </w:r>
      <w:r>
        <w:rPr>
          <w:rFonts w:ascii="Times New Roman" w:hAnsi="Times New Roman" w:cs="Times New Roman"/>
          <w:sz w:val="24"/>
          <w:szCs w:val="24"/>
        </w:rPr>
        <w:t xml:space="preserve">with carryover of students into the next full year? </w:t>
      </w:r>
      <w:r w:rsidR="001848CF">
        <w:rPr>
          <w:rFonts w:ascii="Times New Roman" w:hAnsi="Times New Roman" w:cs="Times New Roman"/>
          <w:sz w:val="24"/>
          <w:szCs w:val="24"/>
        </w:rPr>
        <w:t>(</w:t>
      </w:r>
      <w:proofErr w:type="gramStart"/>
      <w:r>
        <w:rPr>
          <w:rFonts w:ascii="Times New Roman" w:hAnsi="Times New Roman" w:cs="Times New Roman"/>
          <w:sz w:val="24"/>
          <w:szCs w:val="24"/>
        </w:rPr>
        <w:t xml:space="preserve">year </w:t>
      </w:r>
      <w:r w:rsidR="001848CF">
        <w:rPr>
          <w:rFonts w:ascii="Times New Roman" w:hAnsi="Times New Roman" w:cs="Times New Roman"/>
          <w:sz w:val="24"/>
          <w:szCs w:val="24"/>
        </w:rPr>
        <w:t xml:space="preserve"> </w:t>
      </w:r>
      <w:r>
        <w:rPr>
          <w:rFonts w:ascii="Times New Roman" w:hAnsi="Times New Roman" w:cs="Times New Roman"/>
          <w:sz w:val="24"/>
          <w:szCs w:val="24"/>
        </w:rPr>
        <w:t>2</w:t>
      </w:r>
      <w:proofErr w:type="gramEnd"/>
      <w:r>
        <w:rPr>
          <w:rFonts w:ascii="Times New Roman" w:hAnsi="Times New Roman" w:cs="Times New Roman"/>
          <w:sz w:val="24"/>
          <w:szCs w:val="24"/>
        </w:rPr>
        <w:t xml:space="preserve">, 11 students </w:t>
      </w:r>
      <w:r>
        <w:rPr>
          <w:rFonts w:ascii="Times New Roman" w:hAnsi="Times New Roman" w:cs="Times New Roman"/>
          <w:sz w:val="24"/>
          <w:szCs w:val="24"/>
        </w:rPr>
        <w:tab/>
        <w:t xml:space="preserve">are </w:t>
      </w:r>
      <w:r>
        <w:rPr>
          <w:rFonts w:ascii="Times New Roman" w:hAnsi="Times New Roman" w:cs="Times New Roman"/>
          <w:sz w:val="24"/>
          <w:szCs w:val="24"/>
        </w:rPr>
        <w:tab/>
        <w:t>projected to carry over for a full ye</w:t>
      </w:r>
      <w:r w:rsidR="001848CF">
        <w:rPr>
          <w:rFonts w:ascii="Times New Roman" w:hAnsi="Times New Roman" w:cs="Times New Roman"/>
          <w:sz w:val="24"/>
          <w:szCs w:val="24"/>
        </w:rPr>
        <w:t>ar</w:t>
      </w:r>
      <w:r>
        <w:rPr>
          <w:rFonts w:ascii="Times New Roman" w:hAnsi="Times New Roman" w:cs="Times New Roman"/>
          <w:sz w:val="24"/>
          <w:szCs w:val="24"/>
        </w:rPr>
        <w:t>) The student numbers would affect Table 2</w:t>
      </w:r>
      <w:r w:rsidR="001848CF">
        <w:rPr>
          <w:rFonts w:ascii="Times New Roman" w:hAnsi="Times New Roman" w:cs="Times New Roman"/>
          <w:sz w:val="24"/>
          <w:szCs w:val="24"/>
        </w:rPr>
        <w:t>;</w:t>
      </w:r>
      <w:r>
        <w:rPr>
          <w:rFonts w:ascii="Times New Roman" w:hAnsi="Times New Roman" w:cs="Times New Roman"/>
          <w:sz w:val="24"/>
          <w:szCs w:val="24"/>
        </w:rPr>
        <w:t xml:space="preserve"> Tuition </w:t>
      </w:r>
      <w:r w:rsidR="001848CF">
        <w:rPr>
          <w:rFonts w:ascii="Times New Roman" w:hAnsi="Times New Roman" w:cs="Times New Roman"/>
          <w:sz w:val="24"/>
          <w:szCs w:val="24"/>
        </w:rPr>
        <w:tab/>
      </w:r>
      <w:r>
        <w:rPr>
          <w:rFonts w:ascii="Times New Roman" w:hAnsi="Times New Roman" w:cs="Times New Roman"/>
          <w:sz w:val="24"/>
          <w:szCs w:val="24"/>
        </w:rPr>
        <w:t>and Fees.</w:t>
      </w:r>
    </w:p>
    <w:p w14:paraId="7731A06B" w14:textId="77777777" w:rsidR="00C4019E" w:rsidRDefault="00C4019E" w:rsidP="00E60A14">
      <w:pPr>
        <w:rPr>
          <w:rFonts w:ascii="Times New Roman" w:hAnsi="Times New Roman" w:cs="Times New Roman"/>
          <w:sz w:val="24"/>
          <w:szCs w:val="24"/>
        </w:rPr>
      </w:pPr>
      <w:r>
        <w:rPr>
          <w:rFonts w:ascii="Times New Roman" w:hAnsi="Times New Roman" w:cs="Times New Roman"/>
          <w:sz w:val="24"/>
          <w:szCs w:val="24"/>
        </w:rPr>
        <w:tab/>
        <w:t xml:space="preserve">Table 3, Expenses: Please check addition of first row of expenses. </w:t>
      </w:r>
    </w:p>
    <w:p w14:paraId="45E42F98" w14:textId="77777777" w:rsidR="00C4019E" w:rsidRDefault="00C4019E" w:rsidP="00C4019E">
      <w:pPr>
        <w:rPr>
          <w:rFonts w:ascii="Times New Roman" w:hAnsi="Times New Roman" w:cs="Times New Roman"/>
          <w:sz w:val="24"/>
          <w:szCs w:val="24"/>
        </w:rPr>
      </w:pPr>
      <w:r>
        <w:rPr>
          <w:rFonts w:ascii="Times New Roman" w:hAnsi="Times New Roman" w:cs="Times New Roman"/>
          <w:sz w:val="24"/>
          <w:szCs w:val="24"/>
        </w:rPr>
        <w:t xml:space="preserve">2. </w:t>
      </w:r>
      <w:r w:rsidR="004A076B">
        <w:rPr>
          <w:rFonts w:ascii="Times New Roman" w:hAnsi="Times New Roman" w:cs="Times New Roman"/>
          <w:sz w:val="24"/>
          <w:szCs w:val="24"/>
        </w:rPr>
        <w:t xml:space="preserve">Not Approved: </w:t>
      </w:r>
      <w:r w:rsidR="00717F74">
        <w:rPr>
          <w:rFonts w:ascii="Times New Roman" w:hAnsi="Times New Roman" w:cs="Times New Roman"/>
          <w:sz w:val="24"/>
          <w:szCs w:val="24"/>
        </w:rPr>
        <w:t>Received 10/29/</w:t>
      </w:r>
      <w:proofErr w:type="gramStart"/>
      <w:r w:rsidR="00717F74">
        <w:rPr>
          <w:rFonts w:ascii="Times New Roman" w:hAnsi="Times New Roman" w:cs="Times New Roman"/>
          <w:sz w:val="24"/>
          <w:szCs w:val="24"/>
        </w:rPr>
        <w:t xml:space="preserve">2020  </w:t>
      </w:r>
      <w:r w:rsidRPr="00C4019E">
        <w:rPr>
          <w:rFonts w:ascii="Times New Roman" w:hAnsi="Times New Roman" w:cs="Times New Roman"/>
          <w:sz w:val="24"/>
          <w:szCs w:val="24"/>
        </w:rPr>
        <w:t>Bachelors</w:t>
      </w:r>
      <w:proofErr w:type="gramEnd"/>
      <w:r w:rsidRPr="00C4019E">
        <w:rPr>
          <w:rFonts w:ascii="Times New Roman" w:hAnsi="Times New Roman" w:cs="Times New Roman"/>
          <w:sz w:val="24"/>
          <w:szCs w:val="24"/>
        </w:rPr>
        <w:t xml:space="preserve"> of Science in Business Economics.</w:t>
      </w:r>
      <w:r>
        <w:rPr>
          <w:rFonts w:ascii="Times New Roman" w:hAnsi="Times New Roman" w:cs="Times New Roman"/>
          <w:sz w:val="24"/>
          <w:szCs w:val="24"/>
        </w:rPr>
        <w:t xml:space="preserve"> 120 cr.</w:t>
      </w:r>
    </w:p>
    <w:p w14:paraId="5E02A479" w14:textId="77777777" w:rsidR="00C4019E" w:rsidRDefault="00C4019E" w:rsidP="00C4019E">
      <w:pPr>
        <w:rPr>
          <w:rFonts w:ascii="Times New Roman" w:hAnsi="Times New Roman" w:cs="Times New Roman"/>
          <w:sz w:val="24"/>
          <w:szCs w:val="24"/>
        </w:rPr>
      </w:pPr>
      <w:r>
        <w:rPr>
          <w:rFonts w:ascii="Times New Roman" w:hAnsi="Times New Roman" w:cs="Times New Roman"/>
          <w:sz w:val="24"/>
          <w:szCs w:val="24"/>
        </w:rPr>
        <w:tab/>
        <w:t>Program Objectives, spelling error 2</w:t>
      </w:r>
      <w:r w:rsidRPr="00C4019E">
        <w:rPr>
          <w:rFonts w:ascii="Times New Roman" w:hAnsi="Times New Roman" w:cs="Times New Roman"/>
          <w:sz w:val="24"/>
          <w:szCs w:val="24"/>
          <w:vertAlign w:val="superscript"/>
        </w:rPr>
        <w:t>nd</w:t>
      </w:r>
      <w:r>
        <w:rPr>
          <w:rFonts w:ascii="Times New Roman" w:hAnsi="Times New Roman" w:cs="Times New Roman"/>
          <w:sz w:val="24"/>
          <w:szCs w:val="24"/>
        </w:rPr>
        <w:t xml:space="preserve"> sentence. </w:t>
      </w:r>
    </w:p>
    <w:p w14:paraId="266C9006" w14:textId="77777777" w:rsidR="00C4019E" w:rsidRDefault="00C4019E" w:rsidP="00C4019E">
      <w:pPr>
        <w:rPr>
          <w:rFonts w:ascii="Times New Roman" w:hAnsi="Times New Roman" w:cs="Times New Roman"/>
          <w:sz w:val="24"/>
          <w:szCs w:val="24"/>
        </w:rPr>
      </w:pPr>
      <w:r>
        <w:rPr>
          <w:rFonts w:ascii="Times New Roman" w:hAnsi="Times New Roman" w:cs="Times New Roman"/>
          <w:sz w:val="24"/>
          <w:szCs w:val="24"/>
        </w:rPr>
        <w:tab/>
      </w:r>
      <w:r w:rsidR="004A076B">
        <w:rPr>
          <w:rFonts w:ascii="Times New Roman" w:hAnsi="Times New Roman" w:cs="Times New Roman"/>
          <w:sz w:val="24"/>
          <w:szCs w:val="24"/>
        </w:rPr>
        <w:t>Please provide in table format Expenses, Income and Net Income Summary.</w:t>
      </w:r>
    </w:p>
    <w:p w14:paraId="2DDDF665" w14:textId="77777777" w:rsidR="004A076B" w:rsidRDefault="004A076B" w:rsidP="00C4019E">
      <w:pPr>
        <w:rPr>
          <w:rFonts w:ascii="Times New Roman" w:hAnsi="Times New Roman" w:cs="Times New Roman"/>
          <w:sz w:val="24"/>
          <w:szCs w:val="24"/>
        </w:rPr>
      </w:pPr>
      <w:r>
        <w:rPr>
          <w:rFonts w:ascii="Times New Roman" w:hAnsi="Times New Roman" w:cs="Times New Roman"/>
          <w:sz w:val="24"/>
          <w:szCs w:val="24"/>
        </w:rPr>
        <w:tab/>
      </w:r>
      <w:r w:rsidR="00D37122">
        <w:rPr>
          <w:rFonts w:ascii="Times New Roman" w:hAnsi="Times New Roman" w:cs="Times New Roman"/>
          <w:sz w:val="24"/>
          <w:szCs w:val="24"/>
        </w:rPr>
        <w:t>S</w:t>
      </w:r>
      <w:r>
        <w:rPr>
          <w:rFonts w:ascii="Times New Roman" w:hAnsi="Times New Roman" w:cs="Times New Roman"/>
          <w:sz w:val="24"/>
          <w:szCs w:val="24"/>
        </w:rPr>
        <w:t xml:space="preserve">tudent enrollment is projected at year 1 (2) students, year 2 (3) students, year 3 (5) </w:t>
      </w:r>
      <w:r w:rsidR="00D37122">
        <w:rPr>
          <w:rFonts w:ascii="Times New Roman" w:hAnsi="Times New Roman" w:cs="Times New Roman"/>
          <w:sz w:val="24"/>
          <w:szCs w:val="24"/>
        </w:rPr>
        <w:tab/>
      </w:r>
      <w:r>
        <w:rPr>
          <w:rFonts w:ascii="Times New Roman" w:hAnsi="Times New Roman" w:cs="Times New Roman"/>
          <w:sz w:val="24"/>
          <w:szCs w:val="24"/>
        </w:rPr>
        <w:t xml:space="preserve">students and year 4 (7) students. In the introduction to this section in CIM, </w:t>
      </w:r>
      <w:r>
        <w:rPr>
          <w:rFonts w:ascii="Times New Roman" w:hAnsi="Times New Roman" w:cs="Times New Roman"/>
          <w:sz w:val="24"/>
          <w:szCs w:val="24"/>
        </w:rPr>
        <w:tab/>
        <w:t xml:space="preserve">enrollment is projected at 50. </w:t>
      </w:r>
    </w:p>
    <w:p w14:paraId="37424DB8" w14:textId="77777777" w:rsidR="003D7028" w:rsidRDefault="001848CF" w:rsidP="00C4019E">
      <w:pPr>
        <w:rPr>
          <w:rFonts w:ascii="Times New Roman" w:hAnsi="Times New Roman" w:cs="Times New Roman"/>
          <w:sz w:val="24"/>
          <w:szCs w:val="24"/>
        </w:rPr>
      </w:pPr>
      <w:r>
        <w:rPr>
          <w:rFonts w:ascii="Times New Roman" w:hAnsi="Times New Roman" w:cs="Times New Roman"/>
          <w:sz w:val="24"/>
          <w:szCs w:val="24"/>
        </w:rPr>
        <w:tab/>
      </w:r>
      <w:r w:rsidR="003D7028">
        <w:rPr>
          <w:rFonts w:ascii="Times New Roman" w:hAnsi="Times New Roman" w:cs="Times New Roman"/>
          <w:sz w:val="24"/>
          <w:szCs w:val="24"/>
        </w:rPr>
        <w:t xml:space="preserve">Credit projections for </w:t>
      </w:r>
      <w:r>
        <w:rPr>
          <w:rFonts w:ascii="Times New Roman" w:hAnsi="Times New Roman" w:cs="Times New Roman"/>
          <w:sz w:val="24"/>
          <w:szCs w:val="24"/>
        </w:rPr>
        <w:t xml:space="preserve">the </w:t>
      </w:r>
      <w:r w:rsidR="003D7028">
        <w:rPr>
          <w:rFonts w:ascii="Times New Roman" w:hAnsi="Times New Roman" w:cs="Times New Roman"/>
          <w:sz w:val="24"/>
          <w:szCs w:val="24"/>
        </w:rPr>
        <w:t xml:space="preserve">Business courses in the </w:t>
      </w:r>
      <w:r>
        <w:rPr>
          <w:rFonts w:ascii="Times New Roman" w:hAnsi="Times New Roman" w:cs="Times New Roman"/>
          <w:sz w:val="24"/>
          <w:szCs w:val="24"/>
        </w:rPr>
        <w:t>narrative of tuition and fees</w:t>
      </w:r>
      <w:r w:rsidR="003D7028">
        <w:rPr>
          <w:rFonts w:ascii="Times New Roman" w:hAnsi="Times New Roman" w:cs="Times New Roman"/>
          <w:sz w:val="24"/>
          <w:szCs w:val="24"/>
        </w:rPr>
        <w:t xml:space="preserve">, differ from </w:t>
      </w:r>
      <w:r>
        <w:rPr>
          <w:rFonts w:ascii="Times New Roman" w:hAnsi="Times New Roman" w:cs="Times New Roman"/>
          <w:sz w:val="24"/>
          <w:szCs w:val="24"/>
        </w:rPr>
        <w:tab/>
      </w:r>
      <w:r w:rsidR="003D7028">
        <w:rPr>
          <w:rFonts w:ascii="Times New Roman" w:hAnsi="Times New Roman" w:cs="Times New Roman"/>
          <w:sz w:val="24"/>
          <w:szCs w:val="24"/>
        </w:rPr>
        <w:t xml:space="preserve">the curricular/ degree map. </w:t>
      </w:r>
    </w:p>
    <w:p w14:paraId="05AC5B32" w14:textId="77777777" w:rsidR="001848CF" w:rsidRDefault="001848CF" w:rsidP="00C4019E">
      <w:pPr>
        <w:rPr>
          <w:rFonts w:ascii="Times New Roman" w:hAnsi="Times New Roman" w:cs="Times New Roman"/>
          <w:sz w:val="24"/>
          <w:szCs w:val="24"/>
        </w:rPr>
      </w:pPr>
      <w:r>
        <w:rPr>
          <w:rFonts w:ascii="Times New Roman" w:hAnsi="Times New Roman" w:cs="Times New Roman"/>
          <w:sz w:val="24"/>
          <w:szCs w:val="24"/>
        </w:rPr>
        <w:t>3. Approved and awaiting CIM process</w:t>
      </w:r>
      <w:r w:rsidR="00B43730" w:rsidRPr="00B43730">
        <w:rPr>
          <w:rFonts w:ascii="Times New Roman" w:hAnsi="Times New Roman" w:cs="Times New Roman"/>
          <w:sz w:val="24"/>
          <w:szCs w:val="24"/>
        </w:rPr>
        <w:t xml:space="preserve">: BA Music Multi-Style Strings and Master of Music Performance Multi-Style Strings. </w:t>
      </w:r>
    </w:p>
    <w:p w14:paraId="40334E5A" w14:textId="77777777" w:rsidR="00F76B46" w:rsidRDefault="00B43730" w:rsidP="00B43730">
      <w:pPr>
        <w:rPr>
          <w:rFonts w:ascii="Times New Roman" w:hAnsi="Times New Roman" w:cs="Times New Roman"/>
          <w:sz w:val="24"/>
          <w:szCs w:val="24"/>
        </w:rPr>
      </w:pPr>
      <w:r>
        <w:rPr>
          <w:rFonts w:ascii="Times New Roman" w:hAnsi="Times New Roman" w:cs="Times New Roman"/>
          <w:sz w:val="24"/>
          <w:szCs w:val="24"/>
        </w:rPr>
        <w:t xml:space="preserve">4. Professional Financial Planning, Minor was approved in 2019. Rollback to committee for catalog description (which is greater than 50 words). </w:t>
      </w:r>
    </w:p>
    <w:p w14:paraId="0B51AD96" w14:textId="77777777" w:rsidR="00F76B46" w:rsidRDefault="00B43730" w:rsidP="00D37122">
      <w:pPr>
        <w:rPr>
          <w:rFonts w:ascii="Times New Roman" w:hAnsi="Times New Roman" w:cs="Times New Roman"/>
          <w:sz w:val="24"/>
          <w:szCs w:val="24"/>
        </w:rPr>
      </w:pPr>
      <w:r>
        <w:rPr>
          <w:rFonts w:ascii="Times New Roman" w:hAnsi="Times New Roman" w:cs="Times New Roman"/>
          <w:sz w:val="24"/>
          <w:szCs w:val="24"/>
        </w:rPr>
        <w:t xml:space="preserve">5. </w:t>
      </w:r>
      <w:r w:rsidRPr="00B43730">
        <w:rPr>
          <w:rFonts w:ascii="Times New Roman" w:hAnsi="Times New Roman" w:cs="Times New Roman"/>
          <w:bCs/>
          <w:sz w:val="24"/>
          <w:szCs w:val="24"/>
        </w:rPr>
        <w:t>Policy for Review of Program Revisions</w:t>
      </w:r>
      <w:r>
        <w:rPr>
          <w:rFonts w:ascii="Times New Roman" w:hAnsi="Times New Roman" w:cs="Times New Roman"/>
          <w:bCs/>
          <w:sz w:val="24"/>
          <w:szCs w:val="24"/>
        </w:rPr>
        <w:t xml:space="preserve"> was reviewed. Each committee member will send their comments to Joyce Wright for submission to the Senate in December, 2020.</w:t>
      </w:r>
    </w:p>
    <w:p w14:paraId="577D13A1" w14:textId="77777777" w:rsidR="00F76B46" w:rsidRDefault="00F76B46" w:rsidP="00AA07BD">
      <w:pPr>
        <w:spacing w:line="240" w:lineRule="auto"/>
        <w:rPr>
          <w:rFonts w:ascii="Times New Roman" w:hAnsi="Times New Roman" w:cs="Times New Roman"/>
          <w:sz w:val="24"/>
          <w:szCs w:val="24"/>
        </w:rPr>
      </w:pPr>
    </w:p>
    <w:p w14:paraId="7466F3E8" w14:textId="77777777" w:rsidR="002D79FE" w:rsidRDefault="00983077" w:rsidP="00AA07BD">
      <w:pPr>
        <w:spacing w:line="240" w:lineRule="auto"/>
        <w:rPr>
          <w:rFonts w:ascii="Times New Roman" w:hAnsi="Times New Roman" w:cs="Times New Roman"/>
          <w:iCs/>
          <w:sz w:val="24"/>
          <w:szCs w:val="24"/>
        </w:rPr>
      </w:pPr>
      <w:r>
        <w:rPr>
          <w:rFonts w:ascii="Times New Roman" w:hAnsi="Times New Roman" w:cs="Times New Roman"/>
          <w:iCs/>
          <w:sz w:val="24"/>
          <w:szCs w:val="24"/>
        </w:rPr>
        <w:lastRenderedPageBreak/>
        <w:t>R</w:t>
      </w:r>
      <w:r w:rsidR="00EF53F1">
        <w:rPr>
          <w:rFonts w:ascii="Times New Roman" w:hAnsi="Times New Roman" w:cs="Times New Roman"/>
          <w:iCs/>
          <w:sz w:val="24"/>
          <w:szCs w:val="24"/>
        </w:rPr>
        <w:t>espectfully S</w:t>
      </w:r>
      <w:r w:rsidR="004F67C5" w:rsidRPr="004F67C5">
        <w:rPr>
          <w:rFonts w:ascii="Times New Roman" w:hAnsi="Times New Roman" w:cs="Times New Roman"/>
          <w:iCs/>
          <w:sz w:val="24"/>
          <w:szCs w:val="24"/>
        </w:rPr>
        <w:t>ubmitted,</w:t>
      </w:r>
      <w:r w:rsidR="0018347B">
        <w:rPr>
          <w:rFonts w:ascii="Times New Roman" w:hAnsi="Times New Roman" w:cs="Times New Roman"/>
          <w:iCs/>
          <w:sz w:val="24"/>
          <w:szCs w:val="24"/>
        </w:rPr>
        <w:t xml:space="preserve"> </w:t>
      </w:r>
      <w:r w:rsidR="00F377D3">
        <w:rPr>
          <w:rFonts w:ascii="Times New Roman" w:hAnsi="Times New Roman" w:cs="Times New Roman"/>
          <w:iCs/>
          <w:sz w:val="24"/>
          <w:szCs w:val="24"/>
        </w:rPr>
        <w:t> </w:t>
      </w:r>
      <w:r w:rsidR="002D79FE">
        <w:rPr>
          <w:rFonts w:ascii="Times New Roman" w:hAnsi="Times New Roman" w:cs="Times New Roman"/>
          <w:iCs/>
          <w:sz w:val="24"/>
          <w:szCs w:val="24"/>
        </w:rPr>
        <w:t xml:space="preserve"> </w:t>
      </w:r>
      <w:r w:rsidR="004F67C5" w:rsidRPr="004F67C5">
        <w:rPr>
          <w:rFonts w:ascii="Times New Roman" w:hAnsi="Times New Roman" w:cs="Times New Roman"/>
          <w:iCs/>
          <w:sz w:val="24"/>
          <w:szCs w:val="24"/>
        </w:rPr>
        <w:t>Joyce Wright (</w:t>
      </w:r>
      <w:r w:rsidR="00147FA0">
        <w:rPr>
          <w:rFonts w:ascii="Times New Roman" w:hAnsi="Times New Roman" w:cs="Times New Roman"/>
          <w:iCs/>
          <w:sz w:val="24"/>
          <w:szCs w:val="24"/>
        </w:rPr>
        <w:t>Chair</w:t>
      </w:r>
      <w:r w:rsidR="004A3E87">
        <w:rPr>
          <w:rFonts w:ascii="Times New Roman" w:hAnsi="Times New Roman" w:cs="Times New Roman"/>
          <w:iCs/>
          <w:sz w:val="24"/>
          <w:szCs w:val="24"/>
        </w:rPr>
        <w:t>)</w:t>
      </w:r>
    </w:p>
    <w:sectPr w:rsidR="002D79FE" w:rsidSect="000B0D7D">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C81B8" w14:textId="77777777" w:rsidR="00B856DE" w:rsidRDefault="00B856DE" w:rsidP="00EF5965">
      <w:pPr>
        <w:spacing w:after="0" w:line="240" w:lineRule="auto"/>
      </w:pPr>
      <w:r>
        <w:separator/>
      </w:r>
    </w:p>
  </w:endnote>
  <w:endnote w:type="continuationSeparator" w:id="0">
    <w:p w14:paraId="35C3955D" w14:textId="77777777" w:rsidR="00B856DE" w:rsidRDefault="00B856DE" w:rsidP="00EF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1AFC8" w14:textId="77777777" w:rsidR="00B856DE" w:rsidRDefault="00B856DE" w:rsidP="00EF5965">
      <w:pPr>
        <w:spacing w:after="0" w:line="240" w:lineRule="auto"/>
      </w:pPr>
      <w:r>
        <w:separator/>
      </w:r>
    </w:p>
  </w:footnote>
  <w:footnote w:type="continuationSeparator" w:id="0">
    <w:p w14:paraId="4BD4E920" w14:textId="77777777" w:rsidR="00B856DE" w:rsidRDefault="00B856DE" w:rsidP="00EF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36A2E" w14:textId="77777777" w:rsidR="00EF5965" w:rsidRPr="000B0D7D" w:rsidRDefault="000B0D7D" w:rsidP="000B0D7D">
    <w:pPr>
      <w:pStyle w:val="Header"/>
      <w:rPr>
        <w:rFonts w:ascii="Times New Roman" w:hAnsi="Times New Roman" w:cs="Times New Roman"/>
        <w:sz w:val="20"/>
        <w:szCs w:val="20"/>
      </w:rPr>
    </w:pPr>
    <w:r>
      <w:rPr>
        <w:rFonts w:ascii="Times New Roman" w:hAnsi="Times New Roman" w:cs="Times New Roman"/>
        <w:sz w:val="20"/>
        <w:szCs w:val="20"/>
      </w:rPr>
      <w:t>Report to the U</w:t>
    </w:r>
    <w:r w:rsidR="009A64DA">
      <w:rPr>
        <w:rFonts w:ascii="Times New Roman" w:hAnsi="Times New Roman" w:cs="Times New Roman"/>
        <w:sz w:val="20"/>
        <w:szCs w:val="20"/>
      </w:rPr>
      <w:t>niversity Senate</w:t>
    </w:r>
    <w:r w:rsidR="009A64DA">
      <w:rPr>
        <w:rFonts w:ascii="Times New Roman" w:hAnsi="Times New Roman" w:cs="Times New Roman"/>
        <w:sz w:val="20"/>
        <w:szCs w:val="20"/>
      </w:rPr>
      <w:tab/>
      <w:t xml:space="preserve">            Planning, Development and </w:t>
    </w:r>
    <w:proofErr w:type="gramStart"/>
    <w:r w:rsidR="009A64DA">
      <w:rPr>
        <w:rFonts w:ascii="Times New Roman" w:hAnsi="Times New Roman" w:cs="Times New Roman"/>
        <w:sz w:val="20"/>
        <w:szCs w:val="20"/>
      </w:rPr>
      <w:t>Budget  Committee</w:t>
    </w:r>
    <w:proofErr w:type="gramEnd"/>
    <w:r w:rsidR="009A64DA">
      <w:rPr>
        <w:rFonts w:ascii="Times New Roman" w:hAnsi="Times New Roman" w:cs="Times New Roman"/>
        <w:sz w:val="20"/>
        <w:szCs w:val="20"/>
      </w:rPr>
      <w:t xml:space="preserv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A7788" w14:textId="77777777" w:rsidR="000B0D7D" w:rsidRDefault="000B0D7D" w:rsidP="000B0D7D">
    <w:pPr>
      <w:pStyle w:val="Header"/>
      <w:jc w:val="center"/>
    </w:pPr>
    <w:r>
      <w:rPr>
        <w:noProof/>
      </w:rPr>
      <w:drawing>
        <wp:inline distT="0" distB="0" distL="0" distR="0" wp14:anchorId="66902132" wp14:editId="42567A51">
          <wp:extent cx="1917065" cy="59626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17065" cy="596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31D1"/>
    <w:multiLevelType w:val="hybridMultilevel"/>
    <w:tmpl w:val="F14A5B18"/>
    <w:lvl w:ilvl="0" w:tplc="FD94B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B622C8"/>
    <w:multiLevelType w:val="hybridMultilevel"/>
    <w:tmpl w:val="0B60CFBA"/>
    <w:lvl w:ilvl="0" w:tplc="CCE26E6C">
      <w:start w:val="1"/>
      <w:numFmt w:val="decimal"/>
      <w:lvlText w:val="%1."/>
      <w:lvlJc w:val="left"/>
      <w:pPr>
        <w:tabs>
          <w:tab w:val="num" w:pos="720"/>
        </w:tabs>
        <w:ind w:left="720" w:hanging="360"/>
      </w:pPr>
    </w:lvl>
    <w:lvl w:ilvl="1" w:tplc="B6F69906">
      <w:start w:val="1"/>
      <w:numFmt w:val="lowerLetter"/>
      <w:lvlText w:val="%2."/>
      <w:lvlJc w:val="left"/>
      <w:pPr>
        <w:tabs>
          <w:tab w:val="num" w:pos="1440"/>
        </w:tabs>
        <w:ind w:left="1440" w:hanging="360"/>
      </w:pPr>
    </w:lvl>
    <w:lvl w:ilvl="2" w:tplc="28FA465C" w:tentative="1">
      <w:start w:val="1"/>
      <w:numFmt w:val="decimal"/>
      <w:lvlText w:val="%3."/>
      <w:lvlJc w:val="left"/>
      <w:pPr>
        <w:tabs>
          <w:tab w:val="num" w:pos="2160"/>
        </w:tabs>
        <w:ind w:left="2160" w:hanging="360"/>
      </w:pPr>
    </w:lvl>
    <w:lvl w:ilvl="3" w:tplc="A6C67EEC" w:tentative="1">
      <w:start w:val="1"/>
      <w:numFmt w:val="decimal"/>
      <w:lvlText w:val="%4."/>
      <w:lvlJc w:val="left"/>
      <w:pPr>
        <w:tabs>
          <w:tab w:val="num" w:pos="2880"/>
        </w:tabs>
        <w:ind w:left="2880" w:hanging="360"/>
      </w:pPr>
    </w:lvl>
    <w:lvl w:ilvl="4" w:tplc="A6208332" w:tentative="1">
      <w:start w:val="1"/>
      <w:numFmt w:val="decimal"/>
      <w:lvlText w:val="%5."/>
      <w:lvlJc w:val="left"/>
      <w:pPr>
        <w:tabs>
          <w:tab w:val="num" w:pos="3600"/>
        </w:tabs>
        <w:ind w:left="3600" w:hanging="360"/>
      </w:pPr>
    </w:lvl>
    <w:lvl w:ilvl="5" w:tplc="A078C200" w:tentative="1">
      <w:start w:val="1"/>
      <w:numFmt w:val="decimal"/>
      <w:lvlText w:val="%6."/>
      <w:lvlJc w:val="left"/>
      <w:pPr>
        <w:tabs>
          <w:tab w:val="num" w:pos="4320"/>
        </w:tabs>
        <w:ind w:left="4320" w:hanging="360"/>
      </w:pPr>
    </w:lvl>
    <w:lvl w:ilvl="6" w:tplc="06E869C6" w:tentative="1">
      <w:start w:val="1"/>
      <w:numFmt w:val="decimal"/>
      <w:lvlText w:val="%7."/>
      <w:lvlJc w:val="left"/>
      <w:pPr>
        <w:tabs>
          <w:tab w:val="num" w:pos="5040"/>
        </w:tabs>
        <w:ind w:left="5040" w:hanging="360"/>
      </w:pPr>
    </w:lvl>
    <w:lvl w:ilvl="7" w:tplc="5C049B14" w:tentative="1">
      <w:start w:val="1"/>
      <w:numFmt w:val="decimal"/>
      <w:lvlText w:val="%8."/>
      <w:lvlJc w:val="left"/>
      <w:pPr>
        <w:tabs>
          <w:tab w:val="num" w:pos="5760"/>
        </w:tabs>
        <w:ind w:left="5760" w:hanging="360"/>
      </w:pPr>
    </w:lvl>
    <w:lvl w:ilvl="8" w:tplc="EAEC0400" w:tentative="1">
      <w:start w:val="1"/>
      <w:numFmt w:val="decimal"/>
      <w:lvlText w:val="%9."/>
      <w:lvlJc w:val="left"/>
      <w:pPr>
        <w:tabs>
          <w:tab w:val="num" w:pos="6480"/>
        </w:tabs>
        <w:ind w:left="6480" w:hanging="360"/>
      </w:pPr>
    </w:lvl>
  </w:abstractNum>
  <w:abstractNum w:abstractNumId="2" w15:restartNumberingAfterBreak="0">
    <w:nsid w:val="203728CA"/>
    <w:multiLevelType w:val="hybridMultilevel"/>
    <w:tmpl w:val="125EF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07178D"/>
    <w:multiLevelType w:val="hybridMultilevel"/>
    <w:tmpl w:val="FC4EC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E014F"/>
    <w:multiLevelType w:val="hybridMultilevel"/>
    <w:tmpl w:val="2D465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14678"/>
    <w:multiLevelType w:val="hybridMultilevel"/>
    <w:tmpl w:val="8422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2D20EE"/>
    <w:multiLevelType w:val="hybridMultilevel"/>
    <w:tmpl w:val="79902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810A7"/>
    <w:multiLevelType w:val="multilevel"/>
    <w:tmpl w:val="F4F2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0E05C3"/>
    <w:multiLevelType w:val="hybridMultilevel"/>
    <w:tmpl w:val="8CD0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3"/>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55"/>
    <w:rsid w:val="00005947"/>
    <w:rsid w:val="00006905"/>
    <w:rsid w:val="00022CD6"/>
    <w:rsid w:val="00026BA4"/>
    <w:rsid w:val="000317EB"/>
    <w:rsid w:val="00045396"/>
    <w:rsid w:val="000653B7"/>
    <w:rsid w:val="00087E2B"/>
    <w:rsid w:val="000B0D7D"/>
    <w:rsid w:val="000C6A34"/>
    <w:rsid w:val="000E0FCC"/>
    <w:rsid w:val="000F0406"/>
    <w:rsid w:val="000F2D00"/>
    <w:rsid w:val="00122B8E"/>
    <w:rsid w:val="00124341"/>
    <w:rsid w:val="001253A0"/>
    <w:rsid w:val="00125830"/>
    <w:rsid w:val="00127C38"/>
    <w:rsid w:val="00145BB5"/>
    <w:rsid w:val="00145BD7"/>
    <w:rsid w:val="00147FA0"/>
    <w:rsid w:val="0015600C"/>
    <w:rsid w:val="00172F6C"/>
    <w:rsid w:val="0018347B"/>
    <w:rsid w:val="001848CF"/>
    <w:rsid w:val="0019031C"/>
    <w:rsid w:val="001A411A"/>
    <w:rsid w:val="001C6358"/>
    <w:rsid w:val="001C6868"/>
    <w:rsid w:val="00215B2A"/>
    <w:rsid w:val="00220390"/>
    <w:rsid w:val="00236379"/>
    <w:rsid w:val="00253DDF"/>
    <w:rsid w:val="00261DF3"/>
    <w:rsid w:val="00272350"/>
    <w:rsid w:val="002811F0"/>
    <w:rsid w:val="00282ED5"/>
    <w:rsid w:val="002A6EDB"/>
    <w:rsid w:val="002A757E"/>
    <w:rsid w:val="002C0D46"/>
    <w:rsid w:val="002C18A9"/>
    <w:rsid w:val="002C1C57"/>
    <w:rsid w:val="002D1195"/>
    <w:rsid w:val="002D461E"/>
    <w:rsid w:val="002D79FE"/>
    <w:rsid w:val="00300147"/>
    <w:rsid w:val="00312A9A"/>
    <w:rsid w:val="003476F1"/>
    <w:rsid w:val="003556B5"/>
    <w:rsid w:val="003B2D2C"/>
    <w:rsid w:val="003D0EA8"/>
    <w:rsid w:val="003D1D62"/>
    <w:rsid w:val="003D567F"/>
    <w:rsid w:val="003D5FD9"/>
    <w:rsid w:val="003D7028"/>
    <w:rsid w:val="00402F22"/>
    <w:rsid w:val="00414C37"/>
    <w:rsid w:val="00421E9E"/>
    <w:rsid w:val="0043153B"/>
    <w:rsid w:val="00473783"/>
    <w:rsid w:val="00495335"/>
    <w:rsid w:val="00496AC1"/>
    <w:rsid w:val="004A076B"/>
    <w:rsid w:val="004A316A"/>
    <w:rsid w:val="004A3E87"/>
    <w:rsid w:val="004B0554"/>
    <w:rsid w:val="004C3636"/>
    <w:rsid w:val="004D34C3"/>
    <w:rsid w:val="004D5EF4"/>
    <w:rsid w:val="004F3E08"/>
    <w:rsid w:val="004F67C5"/>
    <w:rsid w:val="00500125"/>
    <w:rsid w:val="00504ED7"/>
    <w:rsid w:val="00505BA4"/>
    <w:rsid w:val="00510416"/>
    <w:rsid w:val="00516BC1"/>
    <w:rsid w:val="00517149"/>
    <w:rsid w:val="00522190"/>
    <w:rsid w:val="0055471F"/>
    <w:rsid w:val="005642FC"/>
    <w:rsid w:val="00566954"/>
    <w:rsid w:val="00582687"/>
    <w:rsid w:val="00591920"/>
    <w:rsid w:val="005C0350"/>
    <w:rsid w:val="005E6FCA"/>
    <w:rsid w:val="005F1944"/>
    <w:rsid w:val="005F5CE8"/>
    <w:rsid w:val="00633582"/>
    <w:rsid w:val="00633DAC"/>
    <w:rsid w:val="006525C2"/>
    <w:rsid w:val="00653F43"/>
    <w:rsid w:val="00694177"/>
    <w:rsid w:val="006C6CC2"/>
    <w:rsid w:val="006D1FFD"/>
    <w:rsid w:val="006D5D6A"/>
    <w:rsid w:val="006E29FB"/>
    <w:rsid w:val="006E3DE0"/>
    <w:rsid w:val="00717F74"/>
    <w:rsid w:val="00744B99"/>
    <w:rsid w:val="00755834"/>
    <w:rsid w:val="00772217"/>
    <w:rsid w:val="007946FF"/>
    <w:rsid w:val="007B43CF"/>
    <w:rsid w:val="007B7378"/>
    <w:rsid w:val="007D60F7"/>
    <w:rsid w:val="008039AD"/>
    <w:rsid w:val="00806977"/>
    <w:rsid w:val="00813AE7"/>
    <w:rsid w:val="00821FDA"/>
    <w:rsid w:val="008278D3"/>
    <w:rsid w:val="008551B4"/>
    <w:rsid w:val="00855AEF"/>
    <w:rsid w:val="008560B5"/>
    <w:rsid w:val="00890F6C"/>
    <w:rsid w:val="008A11C8"/>
    <w:rsid w:val="008B44F7"/>
    <w:rsid w:val="008C5E58"/>
    <w:rsid w:val="008D066F"/>
    <w:rsid w:val="008D1D1F"/>
    <w:rsid w:val="008E7455"/>
    <w:rsid w:val="00902303"/>
    <w:rsid w:val="00902FC7"/>
    <w:rsid w:val="00922DEC"/>
    <w:rsid w:val="0094272B"/>
    <w:rsid w:val="00960749"/>
    <w:rsid w:val="0096224A"/>
    <w:rsid w:val="00972912"/>
    <w:rsid w:val="009772F8"/>
    <w:rsid w:val="00983077"/>
    <w:rsid w:val="009A64DA"/>
    <w:rsid w:val="009B474C"/>
    <w:rsid w:val="009B4EEA"/>
    <w:rsid w:val="009D6B16"/>
    <w:rsid w:val="009E3F69"/>
    <w:rsid w:val="009E5BE4"/>
    <w:rsid w:val="009F59B2"/>
    <w:rsid w:val="00A04A7C"/>
    <w:rsid w:val="00A103C9"/>
    <w:rsid w:val="00A110EF"/>
    <w:rsid w:val="00A26DE6"/>
    <w:rsid w:val="00A471B7"/>
    <w:rsid w:val="00A6448A"/>
    <w:rsid w:val="00A716A2"/>
    <w:rsid w:val="00A74042"/>
    <w:rsid w:val="00A8432E"/>
    <w:rsid w:val="00A94E7E"/>
    <w:rsid w:val="00AA07BD"/>
    <w:rsid w:val="00AA698C"/>
    <w:rsid w:val="00AB2148"/>
    <w:rsid w:val="00AD7172"/>
    <w:rsid w:val="00AE7448"/>
    <w:rsid w:val="00B2510E"/>
    <w:rsid w:val="00B33E3B"/>
    <w:rsid w:val="00B35FA2"/>
    <w:rsid w:val="00B43730"/>
    <w:rsid w:val="00B575EA"/>
    <w:rsid w:val="00B61C01"/>
    <w:rsid w:val="00B77F58"/>
    <w:rsid w:val="00B82C3D"/>
    <w:rsid w:val="00B85229"/>
    <w:rsid w:val="00B856DE"/>
    <w:rsid w:val="00B966F5"/>
    <w:rsid w:val="00BB19D1"/>
    <w:rsid w:val="00BB3027"/>
    <w:rsid w:val="00BC5583"/>
    <w:rsid w:val="00BE0784"/>
    <w:rsid w:val="00BE28F3"/>
    <w:rsid w:val="00BF2ECF"/>
    <w:rsid w:val="00BF445C"/>
    <w:rsid w:val="00C055B1"/>
    <w:rsid w:val="00C0630F"/>
    <w:rsid w:val="00C14FA1"/>
    <w:rsid w:val="00C1652E"/>
    <w:rsid w:val="00C17431"/>
    <w:rsid w:val="00C4019E"/>
    <w:rsid w:val="00C433FD"/>
    <w:rsid w:val="00C4625C"/>
    <w:rsid w:val="00C5024B"/>
    <w:rsid w:val="00C514F2"/>
    <w:rsid w:val="00C56883"/>
    <w:rsid w:val="00C76D7D"/>
    <w:rsid w:val="00C77E0A"/>
    <w:rsid w:val="00CB015A"/>
    <w:rsid w:val="00CD4323"/>
    <w:rsid w:val="00CE1AAA"/>
    <w:rsid w:val="00CF758B"/>
    <w:rsid w:val="00D047BA"/>
    <w:rsid w:val="00D16B0D"/>
    <w:rsid w:val="00D17AC1"/>
    <w:rsid w:val="00D258B1"/>
    <w:rsid w:val="00D27D28"/>
    <w:rsid w:val="00D3208C"/>
    <w:rsid w:val="00D33028"/>
    <w:rsid w:val="00D37122"/>
    <w:rsid w:val="00D473EC"/>
    <w:rsid w:val="00D5335A"/>
    <w:rsid w:val="00D70735"/>
    <w:rsid w:val="00D80C1B"/>
    <w:rsid w:val="00D921D9"/>
    <w:rsid w:val="00D9304E"/>
    <w:rsid w:val="00D96058"/>
    <w:rsid w:val="00DE4817"/>
    <w:rsid w:val="00DF2EAA"/>
    <w:rsid w:val="00E33855"/>
    <w:rsid w:val="00E41F69"/>
    <w:rsid w:val="00E60A14"/>
    <w:rsid w:val="00E6331C"/>
    <w:rsid w:val="00E65BDB"/>
    <w:rsid w:val="00E676C9"/>
    <w:rsid w:val="00E81FD0"/>
    <w:rsid w:val="00E8430B"/>
    <w:rsid w:val="00E84EE6"/>
    <w:rsid w:val="00E9147D"/>
    <w:rsid w:val="00EA2467"/>
    <w:rsid w:val="00EB1C5A"/>
    <w:rsid w:val="00EC210F"/>
    <w:rsid w:val="00ED514F"/>
    <w:rsid w:val="00ED579F"/>
    <w:rsid w:val="00ED72DE"/>
    <w:rsid w:val="00EE1F57"/>
    <w:rsid w:val="00EF53F1"/>
    <w:rsid w:val="00EF5965"/>
    <w:rsid w:val="00EF73CA"/>
    <w:rsid w:val="00F107F4"/>
    <w:rsid w:val="00F27B53"/>
    <w:rsid w:val="00F377D3"/>
    <w:rsid w:val="00F43A18"/>
    <w:rsid w:val="00F449F3"/>
    <w:rsid w:val="00F67B19"/>
    <w:rsid w:val="00F762D2"/>
    <w:rsid w:val="00F76B46"/>
    <w:rsid w:val="00F9522C"/>
    <w:rsid w:val="00FA5B17"/>
    <w:rsid w:val="00FA6401"/>
    <w:rsid w:val="00FB68B5"/>
    <w:rsid w:val="00FC0C03"/>
    <w:rsid w:val="00FC2183"/>
    <w:rsid w:val="00FD7D0C"/>
    <w:rsid w:val="00FE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80536"/>
  <w15:docId w15:val="{F18CC08E-22B3-4889-971D-B4089F74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455"/>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5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965"/>
  </w:style>
  <w:style w:type="paragraph" w:styleId="Footer">
    <w:name w:val="footer"/>
    <w:basedOn w:val="Normal"/>
    <w:link w:val="FooterChar"/>
    <w:uiPriority w:val="99"/>
    <w:unhideWhenUsed/>
    <w:rsid w:val="00EF5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965"/>
  </w:style>
  <w:style w:type="paragraph" w:styleId="BalloonText">
    <w:name w:val="Balloon Text"/>
    <w:basedOn w:val="Normal"/>
    <w:link w:val="BalloonTextChar"/>
    <w:uiPriority w:val="99"/>
    <w:semiHidden/>
    <w:unhideWhenUsed/>
    <w:rsid w:val="00EF5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65"/>
    <w:rPr>
      <w:rFonts w:ascii="Tahoma" w:hAnsi="Tahoma" w:cs="Tahoma"/>
      <w:sz w:val="16"/>
      <w:szCs w:val="16"/>
    </w:rPr>
  </w:style>
  <w:style w:type="character" w:styleId="Hyperlink">
    <w:name w:val="Hyperlink"/>
    <w:basedOn w:val="DefaultParagraphFont"/>
    <w:uiPriority w:val="99"/>
    <w:unhideWhenUsed/>
    <w:rsid w:val="00272350"/>
    <w:rPr>
      <w:color w:val="0000FF" w:themeColor="hyperlink"/>
      <w:u w:val="single"/>
    </w:rPr>
  </w:style>
  <w:style w:type="paragraph" w:styleId="PlainText">
    <w:name w:val="Plain Text"/>
    <w:basedOn w:val="Normal"/>
    <w:link w:val="PlainTextChar"/>
    <w:uiPriority w:val="99"/>
    <w:semiHidden/>
    <w:unhideWhenUsed/>
    <w:rsid w:val="00E60A1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60A14"/>
    <w:rPr>
      <w:rFonts w:ascii="Consolas" w:hAnsi="Consolas" w:cs="Consolas"/>
      <w:sz w:val="21"/>
      <w:szCs w:val="21"/>
    </w:rPr>
  </w:style>
  <w:style w:type="character" w:styleId="CommentReference">
    <w:name w:val="annotation reference"/>
    <w:basedOn w:val="DefaultParagraphFont"/>
    <w:uiPriority w:val="99"/>
    <w:semiHidden/>
    <w:unhideWhenUsed/>
    <w:rsid w:val="000C6A34"/>
    <w:rPr>
      <w:sz w:val="16"/>
      <w:szCs w:val="16"/>
    </w:rPr>
  </w:style>
  <w:style w:type="paragraph" w:styleId="CommentText">
    <w:name w:val="annotation text"/>
    <w:basedOn w:val="Normal"/>
    <w:link w:val="CommentTextChar"/>
    <w:uiPriority w:val="99"/>
    <w:semiHidden/>
    <w:unhideWhenUsed/>
    <w:rsid w:val="000C6A34"/>
    <w:pPr>
      <w:spacing w:line="240" w:lineRule="auto"/>
    </w:pPr>
    <w:rPr>
      <w:sz w:val="20"/>
      <w:szCs w:val="20"/>
    </w:rPr>
  </w:style>
  <w:style w:type="character" w:customStyle="1" w:styleId="CommentTextChar">
    <w:name w:val="Comment Text Char"/>
    <w:basedOn w:val="DefaultParagraphFont"/>
    <w:link w:val="CommentText"/>
    <w:uiPriority w:val="99"/>
    <w:semiHidden/>
    <w:rsid w:val="000C6A34"/>
    <w:rPr>
      <w:sz w:val="20"/>
      <w:szCs w:val="20"/>
    </w:rPr>
  </w:style>
  <w:style w:type="paragraph" w:styleId="CommentSubject">
    <w:name w:val="annotation subject"/>
    <w:basedOn w:val="CommentText"/>
    <w:next w:val="CommentText"/>
    <w:link w:val="CommentSubjectChar"/>
    <w:uiPriority w:val="99"/>
    <w:semiHidden/>
    <w:unhideWhenUsed/>
    <w:rsid w:val="000C6A34"/>
    <w:rPr>
      <w:b/>
      <w:bCs/>
    </w:rPr>
  </w:style>
  <w:style w:type="character" w:customStyle="1" w:styleId="CommentSubjectChar">
    <w:name w:val="Comment Subject Char"/>
    <w:basedOn w:val="CommentTextChar"/>
    <w:link w:val="CommentSubject"/>
    <w:uiPriority w:val="99"/>
    <w:semiHidden/>
    <w:rsid w:val="000C6A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979">
      <w:bodyDiv w:val="1"/>
      <w:marLeft w:val="0"/>
      <w:marRight w:val="0"/>
      <w:marTop w:val="0"/>
      <w:marBottom w:val="0"/>
      <w:divBdr>
        <w:top w:val="none" w:sz="0" w:space="0" w:color="auto"/>
        <w:left w:val="none" w:sz="0" w:space="0" w:color="auto"/>
        <w:bottom w:val="none" w:sz="0" w:space="0" w:color="auto"/>
        <w:right w:val="none" w:sz="0" w:space="0" w:color="auto"/>
      </w:divBdr>
    </w:div>
    <w:div w:id="54158891">
      <w:bodyDiv w:val="1"/>
      <w:marLeft w:val="0"/>
      <w:marRight w:val="0"/>
      <w:marTop w:val="0"/>
      <w:marBottom w:val="0"/>
      <w:divBdr>
        <w:top w:val="none" w:sz="0" w:space="0" w:color="auto"/>
        <w:left w:val="none" w:sz="0" w:space="0" w:color="auto"/>
        <w:bottom w:val="none" w:sz="0" w:space="0" w:color="auto"/>
        <w:right w:val="none" w:sz="0" w:space="0" w:color="auto"/>
      </w:divBdr>
    </w:div>
    <w:div w:id="199050561">
      <w:bodyDiv w:val="1"/>
      <w:marLeft w:val="0"/>
      <w:marRight w:val="0"/>
      <w:marTop w:val="0"/>
      <w:marBottom w:val="0"/>
      <w:divBdr>
        <w:top w:val="none" w:sz="0" w:space="0" w:color="auto"/>
        <w:left w:val="none" w:sz="0" w:space="0" w:color="auto"/>
        <w:bottom w:val="none" w:sz="0" w:space="0" w:color="auto"/>
        <w:right w:val="none" w:sz="0" w:space="0" w:color="auto"/>
      </w:divBdr>
    </w:div>
    <w:div w:id="335426615">
      <w:bodyDiv w:val="1"/>
      <w:marLeft w:val="0"/>
      <w:marRight w:val="0"/>
      <w:marTop w:val="0"/>
      <w:marBottom w:val="0"/>
      <w:divBdr>
        <w:top w:val="none" w:sz="0" w:space="0" w:color="auto"/>
        <w:left w:val="none" w:sz="0" w:space="0" w:color="auto"/>
        <w:bottom w:val="none" w:sz="0" w:space="0" w:color="auto"/>
        <w:right w:val="none" w:sz="0" w:space="0" w:color="auto"/>
      </w:divBdr>
    </w:div>
    <w:div w:id="366033488">
      <w:bodyDiv w:val="1"/>
      <w:marLeft w:val="0"/>
      <w:marRight w:val="0"/>
      <w:marTop w:val="0"/>
      <w:marBottom w:val="0"/>
      <w:divBdr>
        <w:top w:val="none" w:sz="0" w:space="0" w:color="auto"/>
        <w:left w:val="none" w:sz="0" w:space="0" w:color="auto"/>
        <w:bottom w:val="none" w:sz="0" w:space="0" w:color="auto"/>
        <w:right w:val="none" w:sz="0" w:space="0" w:color="auto"/>
      </w:divBdr>
      <w:divsChild>
        <w:div w:id="656154036">
          <w:marLeft w:val="0"/>
          <w:marRight w:val="0"/>
          <w:marTop w:val="0"/>
          <w:marBottom w:val="0"/>
          <w:divBdr>
            <w:top w:val="none" w:sz="0" w:space="0" w:color="auto"/>
            <w:left w:val="none" w:sz="0" w:space="0" w:color="auto"/>
            <w:bottom w:val="none" w:sz="0" w:space="0" w:color="auto"/>
            <w:right w:val="none" w:sz="0" w:space="0" w:color="auto"/>
          </w:divBdr>
        </w:div>
      </w:divsChild>
    </w:div>
    <w:div w:id="373240908">
      <w:bodyDiv w:val="1"/>
      <w:marLeft w:val="0"/>
      <w:marRight w:val="0"/>
      <w:marTop w:val="0"/>
      <w:marBottom w:val="0"/>
      <w:divBdr>
        <w:top w:val="none" w:sz="0" w:space="0" w:color="auto"/>
        <w:left w:val="none" w:sz="0" w:space="0" w:color="auto"/>
        <w:bottom w:val="none" w:sz="0" w:space="0" w:color="auto"/>
        <w:right w:val="none" w:sz="0" w:space="0" w:color="auto"/>
      </w:divBdr>
      <w:divsChild>
        <w:div w:id="1396202493">
          <w:marLeft w:val="0"/>
          <w:marRight w:val="0"/>
          <w:marTop w:val="0"/>
          <w:marBottom w:val="0"/>
          <w:divBdr>
            <w:top w:val="none" w:sz="0" w:space="0" w:color="auto"/>
            <w:left w:val="none" w:sz="0" w:space="0" w:color="auto"/>
            <w:bottom w:val="none" w:sz="0" w:space="0" w:color="auto"/>
            <w:right w:val="none" w:sz="0" w:space="0" w:color="auto"/>
          </w:divBdr>
        </w:div>
      </w:divsChild>
    </w:div>
    <w:div w:id="689113929">
      <w:bodyDiv w:val="1"/>
      <w:marLeft w:val="0"/>
      <w:marRight w:val="0"/>
      <w:marTop w:val="0"/>
      <w:marBottom w:val="0"/>
      <w:divBdr>
        <w:top w:val="none" w:sz="0" w:space="0" w:color="auto"/>
        <w:left w:val="none" w:sz="0" w:space="0" w:color="auto"/>
        <w:bottom w:val="none" w:sz="0" w:space="0" w:color="auto"/>
        <w:right w:val="none" w:sz="0" w:space="0" w:color="auto"/>
      </w:divBdr>
      <w:divsChild>
        <w:div w:id="974136875">
          <w:marLeft w:val="547"/>
          <w:marRight w:val="0"/>
          <w:marTop w:val="0"/>
          <w:marBottom w:val="0"/>
          <w:divBdr>
            <w:top w:val="none" w:sz="0" w:space="0" w:color="auto"/>
            <w:left w:val="none" w:sz="0" w:space="0" w:color="auto"/>
            <w:bottom w:val="none" w:sz="0" w:space="0" w:color="auto"/>
            <w:right w:val="none" w:sz="0" w:space="0" w:color="auto"/>
          </w:divBdr>
        </w:div>
        <w:div w:id="1449859087">
          <w:marLeft w:val="1166"/>
          <w:marRight w:val="0"/>
          <w:marTop w:val="0"/>
          <w:marBottom w:val="0"/>
          <w:divBdr>
            <w:top w:val="none" w:sz="0" w:space="0" w:color="auto"/>
            <w:left w:val="none" w:sz="0" w:space="0" w:color="auto"/>
            <w:bottom w:val="none" w:sz="0" w:space="0" w:color="auto"/>
            <w:right w:val="none" w:sz="0" w:space="0" w:color="auto"/>
          </w:divBdr>
        </w:div>
        <w:div w:id="1427580540">
          <w:marLeft w:val="1166"/>
          <w:marRight w:val="0"/>
          <w:marTop w:val="0"/>
          <w:marBottom w:val="0"/>
          <w:divBdr>
            <w:top w:val="none" w:sz="0" w:space="0" w:color="auto"/>
            <w:left w:val="none" w:sz="0" w:space="0" w:color="auto"/>
            <w:bottom w:val="none" w:sz="0" w:space="0" w:color="auto"/>
            <w:right w:val="none" w:sz="0" w:space="0" w:color="auto"/>
          </w:divBdr>
        </w:div>
        <w:div w:id="471753775">
          <w:marLeft w:val="1166"/>
          <w:marRight w:val="0"/>
          <w:marTop w:val="0"/>
          <w:marBottom w:val="0"/>
          <w:divBdr>
            <w:top w:val="none" w:sz="0" w:space="0" w:color="auto"/>
            <w:left w:val="none" w:sz="0" w:space="0" w:color="auto"/>
            <w:bottom w:val="none" w:sz="0" w:space="0" w:color="auto"/>
            <w:right w:val="none" w:sz="0" w:space="0" w:color="auto"/>
          </w:divBdr>
        </w:div>
        <w:div w:id="1961648786">
          <w:marLeft w:val="547"/>
          <w:marRight w:val="0"/>
          <w:marTop w:val="0"/>
          <w:marBottom w:val="0"/>
          <w:divBdr>
            <w:top w:val="none" w:sz="0" w:space="0" w:color="auto"/>
            <w:left w:val="none" w:sz="0" w:space="0" w:color="auto"/>
            <w:bottom w:val="none" w:sz="0" w:space="0" w:color="auto"/>
            <w:right w:val="none" w:sz="0" w:space="0" w:color="auto"/>
          </w:divBdr>
        </w:div>
        <w:div w:id="1481994974">
          <w:marLeft w:val="1166"/>
          <w:marRight w:val="0"/>
          <w:marTop w:val="0"/>
          <w:marBottom w:val="0"/>
          <w:divBdr>
            <w:top w:val="none" w:sz="0" w:space="0" w:color="auto"/>
            <w:left w:val="none" w:sz="0" w:space="0" w:color="auto"/>
            <w:bottom w:val="none" w:sz="0" w:space="0" w:color="auto"/>
            <w:right w:val="none" w:sz="0" w:space="0" w:color="auto"/>
          </w:divBdr>
        </w:div>
        <w:div w:id="1755198051">
          <w:marLeft w:val="1166"/>
          <w:marRight w:val="0"/>
          <w:marTop w:val="0"/>
          <w:marBottom w:val="0"/>
          <w:divBdr>
            <w:top w:val="none" w:sz="0" w:space="0" w:color="auto"/>
            <w:left w:val="none" w:sz="0" w:space="0" w:color="auto"/>
            <w:bottom w:val="none" w:sz="0" w:space="0" w:color="auto"/>
            <w:right w:val="none" w:sz="0" w:space="0" w:color="auto"/>
          </w:divBdr>
        </w:div>
        <w:div w:id="509832433">
          <w:marLeft w:val="1166"/>
          <w:marRight w:val="0"/>
          <w:marTop w:val="0"/>
          <w:marBottom w:val="0"/>
          <w:divBdr>
            <w:top w:val="none" w:sz="0" w:space="0" w:color="auto"/>
            <w:left w:val="none" w:sz="0" w:space="0" w:color="auto"/>
            <w:bottom w:val="none" w:sz="0" w:space="0" w:color="auto"/>
            <w:right w:val="none" w:sz="0" w:space="0" w:color="auto"/>
          </w:divBdr>
        </w:div>
        <w:div w:id="2019458775">
          <w:marLeft w:val="547"/>
          <w:marRight w:val="0"/>
          <w:marTop w:val="0"/>
          <w:marBottom w:val="0"/>
          <w:divBdr>
            <w:top w:val="none" w:sz="0" w:space="0" w:color="auto"/>
            <w:left w:val="none" w:sz="0" w:space="0" w:color="auto"/>
            <w:bottom w:val="none" w:sz="0" w:space="0" w:color="auto"/>
            <w:right w:val="none" w:sz="0" w:space="0" w:color="auto"/>
          </w:divBdr>
        </w:div>
        <w:div w:id="714504505">
          <w:marLeft w:val="1166"/>
          <w:marRight w:val="0"/>
          <w:marTop w:val="0"/>
          <w:marBottom w:val="160"/>
          <w:divBdr>
            <w:top w:val="none" w:sz="0" w:space="0" w:color="auto"/>
            <w:left w:val="none" w:sz="0" w:space="0" w:color="auto"/>
            <w:bottom w:val="none" w:sz="0" w:space="0" w:color="auto"/>
            <w:right w:val="none" w:sz="0" w:space="0" w:color="auto"/>
          </w:divBdr>
        </w:div>
      </w:divsChild>
    </w:div>
    <w:div w:id="823622827">
      <w:bodyDiv w:val="1"/>
      <w:marLeft w:val="0"/>
      <w:marRight w:val="0"/>
      <w:marTop w:val="0"/>
      <w:marBottom w:val="0"/>
      <w:divBdr>
        <w:top w:val="none" w:sz="0" w:space="0" w:color="auto"/>
        <w:left w:val="none" w:sz="0" w:space="0" w:color="auto"/>
        <w:bottom w:val="none" w:sz="0" w:space="0" w:color="auto"/>
        <w:right w:val="none" w:sz="0" w:space="0" w:color="auto"/>
      </w:divBdr>
    </w:div>
    <w:div w:id="1272934849">
      <w:bodyDiv w:val="1"/>
      <w:marLeft w:val="0"/>
      <w:marRight w:val="0"/>
      <w:marTop w:val="0"/>
      <w:marBottom w:val="0"/>
      <w:divBdr>
        <w:top w:val="none" w:sz="0" w:space="0" w:color="auto"/>
        <w:left w:val="none" w:sz="0" w:space="0" w:color="auto"/>
        <w:bottom w:val="none" w:sz="0" w:space="0" w:color="auto"/>
        <w:right w:val="none" w:sz="0" w:space="0" w:color="auto"/>
      </w:divBdr>
    </w:div>
    <w:div w:id="1382173583">
      <w:bodyDiv w:val="1"/>
      <w:marLeft w:val="0"/>
      <w:marRight w:val="0"/>
      <w:marTop w:val="0"/>
      <w:marBottom w:val="0"/>
      <w:divBdr>
        <w:top w:val="none" w:sz="0" w:space="0" w:color="auto"/>
        <w:left w:val="none" w:sz="0" w:space="0" w:color="auto"/>
        <w:bottom w:val="none" w:sz="0" w:space="0" w:color="auto"/>
        <w:right w:val="none" w:sz="0" w:space="0" w:color="auto"/>
      </w:divBdr>
    </w:div>
    <w:div w:id="1437870463">
      <w:bodyDiv w:val="1"/>
      <w:marLeft w:val="0"/>
      <w:marRight w:val="0"/>
      <w:marTop w:val="0"/>
      <w:marBottom w:val="0"/>
      <w:divBdr>
        <w:top w:val="none" w:sz="0" w:space="0" w:color="auto"/>
        <w:left w:val="none" w:sz="0" w:space="0" w:color="auto"/>
        <w:bottom w:val="none" w:sz="0" w:space="0" w:color="auto"/>
        <w:right w:val="none" w:sz="0" w:space="0" w:color="auto"/>
      </w:divBdr>
    </w:div>
    <w:div w:id="1594243752">
      <w:bodyDiv w:val="1"/>
      <w:marLeft w:val="0"/>
      <w:marRight w:val="0"/>
      <w:marTop w:val="0"/>
      <w:marBottom w:val="0"/>
      <w:divBdr>
        <w:top w:val="none" w:sz="0" w:space="0" w:color="auto"/>
        <w:left w:val="none" w:sz="0" w:space="0" w:color="auto"/>
        <w:bottom w:val="none" w:sz="0" w:space="0" w:color="auto"/>
        <w:right w:val="none" w:sz="0" w:space="0" w:color="auto"/>
      </w:divBdr>
    </w:div>
    <w:div w:id="1760325981">
      <w:bodyDiv w:val="1"/>
      <w:marLeft w:val="0"/>
      <w:marRight w:val="0"/>
      <w:marTop w:val="0"/>
      <w:marBottom w:val="0"/>
      <w:divBdr>
        <w:top w:val="none" w:sz="0" w:space="0" w:color="auto"/>
        <w:left w:val="none" w:sz="0" w:space="0" w:color="auto"/>
        <w:bottom w:val="none" w:sz="0" w:space="0" w:color="auto"/>
        <w:right w:val="none" w:sz="0" w:space="0" w:color="auto"/>
      </w:divBdr>
    </w:div>
    <w:div w:id="1793210889">
      <w:bodyDiv w:val="1"/>
      <w:marLeft w:val="0"/>
      <w:marRight w:val="0"/>
      <w:marTop w:val="0"/>
      <w:marBottom w:val="0"/>
      <w:divBdr>
        <w:top w:val="none" w:sz="0" w:space="0" w:color="auto"/>
        <w:left w:val="none" w:sz="0" w:space="0" w:color="auto"/>
        <w:bottom w:val="none" w:sz="0" w:space="0" w:color="auto"/>
        <w:right w:val="none" w:sz="0" w:space="0" w:color="auto"/>
      </w:divBdr>
    </w:div>
    <w:div w:id="206729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Ettinger</dc:creator>
  <cp:lastModifiedBy>Christopher Shamburg</cp:lastModifiedBy>
  <cp:revision>2</cp:revision>
  <cp:lastPrinted>2019-09-13T01:03:00Z</cp:lastPrinted>
  <dcterms:created xsi:type="dcterms:W3CDTF">2020-12-01T19:27:00Z</dcterms:created>
  <dcterms:modified xsi:type="dcterms:W3CDTF">2020-12-01T19:27:00Z</dcterms:modified>
</cp:coreProperties>
</file>