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63F16" w14:textId="77777777" w:rsidR="00C26E4D" w:rsidRDefault="00C26E4D" w:rsidP="00C26E4D">
      <w:pPr>
        <w:jc w:val="center"/>
      </w:pPr>
      <w:r>
        <w:rPr>
          <w:noProof/>
        </w:rPr>
        <mc:AlternateContent>
          <mc:Choice Requires="wps">
            <w:drawing>
              <wp:anchor distT="0" distB="0" distL="114300" distR="114300" simplePos="0" relativeHeight="251659264" behindDoc="0" locked="0" layoutInCell="1" allowOverlap="1" wp14:anchorId="62C757E6" wp14:editId="14840F8A">
                <wp:simplePos x="0" y="0"/>
                <wp:positionH relativeFrom="column">
                  <wp:posOffset>1360170</wp:posOffset>
                </wp:positionH>
                <wp:positionV relativeFrom="paragraph">
                  <wp:posOffset>-262890</wp:posOffset>
                </wp:positionV>
                <wp:extent cx="3200400" cy="949325"/>
                <wp:effectExtent l="0" t="0" r="12700" b="15875"/>
                <wp:wrapNone/>
                <wp:docPr id="1" name="Rectangle 1"/>
                <wp:cNvGraphicFramePr/>
                <a:graphic xmlns:a="http://schemas.openxmlformats.org/drawingml/2006/main">
                  <a:graphicData uri="http://schemas.microsoft.com/office/word/2010/wordprocessingShape">
                    <wps:wsp>
                      <wps:cNvSpPr/>
                      <wps:spPr>
                        <a:xfrm>
                          <a:off x="0" y="0"/>
                          <a:ext cx="3200400" cy="949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1EB89" id="Rectangle 1" o:spid="_x0000_s1026" style="position:absolute;margin-left:107.1pt;margin-top:-20.7pt;width:252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iBdwIAAEQFAAAOAAAAZHJzL2Uyb0RvYy54bWysVFFP2zAQfp+0/2D5fSQtZYOKFFUgpkkI&#10;KmDi2Th2E8n2eWe3affrd3bSgADtYVofUtt3993d5+98frGzhm0VhhZcxSdHJWfKSahbt674z8fr&#10;L6echShcLQw4VfG9Cvxi8fnTeefnagoNmFohIxAX5p2veBOjnxdFkI2yIhyBV46MGtCKSFtcFzWK&#10;jtCtKaZl+bXoAGuPIFUIdHrVG/ki42utZLzTOqjITMWptpi/mL/P6VsszsV8jcI3rRzKEP9QhRWt&#10;o6Qj1JWIgm2wfQdlW4kQQMcjCbYArVupcg/UzaR8081DI7zKvRA5wY80hf8HK2+3K2RtTXfHmROW&#10;ruieSBNubRSbJHo6H+bk9eBXOOwCLVOvO402/VMXbJcp3Y+Uql1kkg6P6ZJmJTEvyXY2OzueniTQ&#10;4iXaY4jfFViWFhVHyp6ZFNubEHvXg0tK5uC6NSadp8L6UvIq7o1KDsbdK00dUfJpBspaUpcG2VaQ&#10;CoSUysVJb2pErfrjk5J+Q2ljRC40AyZkTYlH7AEg6fQ9dl/24J9CVZbiGFz+rbA+eIzImcHFMdi2&#10;DvAjAENdDZl7/wNJPTWJpWeo93TfCP0gBC+vW6L9RoS4EkjKp5uiaY539NEGuorDsOKsAfz90Xny&#10;J0GSlbOOJqni4ddGoOLM/HAk1bPJbJZGL29mJ9+mtMHXlufXFrexl0DXRHKk6vIy+UdzWGoE+0RD&#10;v0xZySScpNwVlxEPm8vYTzg9G1Itl9mNxs2LeOMevEzgidUkq8fdk0A/aC+Sam/hMHVi/kaCvW+K&#10;dLDcRNBt1ucLrwPfNKpZOMOzkt6C1/vs9fL4Lf4AAAD//wMAUEsDBBQABgAIAAAAIQAdgfPM5wAA&#10;ABABAAAPAAAAZHJzL2Rvd25yZXYueG1sTI9BS8NAEIXvBf/DMoK3drMh1pBmU1JFEAtCYxG9bbPT&#10;JJjdjdltG/+940kvAzPzzZv38vVkenbG0XfOShCLCBja2unONhL2r4/zFJgPymrVO4sSvtHDuria&#10;5SrT7mJ3eK5Cw0jE+kxJaEMYMs593aJRfuEGtLQ7utGoQO3YcD2qC4mbnsdRtORGdZY+tGrA+xbr&#10;z+pkJLztbo+42Sz3/OWj/CpF9TRtn9+lvLmeHlZUyhWwgFP4u4DfDOQfCjJ2cCerPeslxCKJCZUw&#10;T0QCjIg7kdLkQGiUCuBFzv8HKX4AAAD//wMAUEsBAi0AFAAGAAgAAAAhALaDOJL+AAAA4QEAABMA&#10;AAAAAAAAAAAAAAAAAAAAAFtDb250ZW50X1R5cGVzXS54bWxQSwECLQAUAAYACAAAACEAOP0h/9YA&#10;AACUAQAACwAAAAAAAAAAAAAAAAAvAQAAX3JlbHMvLnJlbHNQSwECLQAUAAYACAAAACEAGhRIgXcC&#10;AABEBQAADgAAAAAAAAAAAAAAAAAuAgAAZHJzL2Uyb0RvYy54bWxQSwECLQAUAAYACAAAACEAHYHz&#10;zOcAAAAQAQAADwAAAAAAAAAAAAAAAADRBAAAZHJzL2Rvd25yZXYueG1sUEsFBgAAAAAEAAQA8wAA&#10;AOUFAAAAAA==&#10;" filled="f" strokecolor="#1f3763 [1604]" strokeweight="1pt"/>
            </w:pict>
          </mc:Fallback>
        </mc:AlternateContent>
      </w:r>
      <w:r w:rsidR="007848A0">
        <w:t>2020-2021</w:t>
      </w:r>
      <w:r w:rsidR="00651735">
        <w:t xml:space="preserve"> </w:t>
      </w:r>
      <w:r>
        <w:t>NJCU Senate C&amp;I Committee</w:t>
      </w:r>
    </w:p>
    <w:p w14:paraId="5A0F14BE" w14:textId="77777777" w:rsidR="00C26E4D" w:rsidRDefault="00DB7120" w:rsidP="00C26E4D">
      <w:pPr>
        <w:jc w:val="center"/>
      </w:pPr>
      <w:r>
        <w:t>February 1, 2021</w:t>
      </w:r>
      <w:r w:rsidR="00C26E4D">
        <w:t xml:space="preserve"> Report </w:t>
      </w:r>
    </w:p>
    <w:p w14:paraId="0F9BB07E" w14:textId="77777777" w:rsidR="00C26E4D" w:rsidRDefault="00C26E4D" w:rsidP="00C26E4D">
      <w:pPr>
        <w:jc w:val="center"/>
      </w:pPr>
    </w:p>
    <w:p w14:paraId="62CE81BA" w14:textId="77777777" w:rsidR="00C26E4D" w:rsidRDefault="00166B59" w:rsidP="00166B5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Dr. Michael Rotenberg-Schwartz, Chair</w:t>
      </w:r>
    </w:p>
    <w:p w14:paraId="2753A001" w14:textId="77777777" w:rsidR="007848A0" w:rsidRDefault="002D51D9" w:rsidP="007848A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848A0">
        <w:rPr>
          <w:rFonts w:ascii="Times New Roman" w:hAnsi="Times New Roman" w:cs="Times New Roman"/>
          <w:sz w:val="24"/>
          <w:szCs w:val="24"/>
        </w:rPr>
        <w:t>Dr. Nelda Ephraim</w:t>
      </w:r>
    </w:p>
    <w:p w14:paraId="4E2DFB43" w14:textId="77777777" w:rsidR="00651735" w:rsidRDefault="002D51D9" w:rsidP="007848A0">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Dr. Pablo Garofalo</w:t>
      </w:r>
    </w:p>
    <w:p w14:paraId="550D1C52" w14:textId="77777777" w:rsidR="002D51D9" w:rsidRDefault="004B5DE5" w:rsidP="002D51D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Ms</w:t>
      </w:r>
      <w:r w:rsidR="00651735">
        <w:rPr>
          <w:rFonts w:ascii="Times New Roman" w:hAnsi="Times New Roman" w:cs="Times New Roman"/>
          <w:sz w:val="24"/>
          <w:szCs w:val="24"/>
        </w:rPr>
        <w:t>. Ruth Ortiz</w:t>
      </w:r>
    </w:p>
    <w:p w14:paraId="73044D9A" w14:textId="77777777" w:rsidR="007848A0" w:rsidRDefault="006E7D9D" w:rsidP="002D51D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Ms</w:t>
      </w:r>
      <w:r w:rsidR="007848A0">
        <w:rPr>
          <w:rFonts w:ascii="Times New Roman" w:hAnsi="Times New Roman" w:cs="Times New Roman"/>
          <w:sz w:val="24"/>
          <w:szCs w:val="24"/>
        </w:rPr>
        <w:t>. Ellen Quinn</w:t>
      </w:r>
    </w:p>
    <w:p w14:paraId="072208A8" w14:textId="77777777" w:rsidR="001B4DA2" w:rsidRPr="001B4DA2" w:rsidRDefault="001B4DA2" w:rsidP="001B4DA2">
      <w:pPr>
        <w:spacing w:after="0" w:line="240" w:lineRule="auto"/>
        <w:ind w:left="720" w:firstLine="720"/>
        <w:rPr>
          <w:rFonts w:ascii="Times New Roman" w:hAnsi="Times New Roman" w:cs="Times New Roman"/>
          <w:sz w:val="24"/>
          <w:szCs w:val="24"/>
        </w:rPr>
      </w:pPr>
    </w:p>
    <w:p w14:paraId="3FB2C450" w14:textId="77777777" w:rsidR="006E7D9D" w:rsidRPr="0044233F" w:rsidRDefault="006E7D9D" w:rsidP="006E7D9D">
      <w:pPr>
        <w:rPr>
          <w:b/>
          <w:color w:val="000000" w:themeColor="text1"/>
        </w:rPr>
      </w:pPr>
      <w:r>
        <w:rPr>
          <w:b/>
          <w:color w:val="000000" w:themeColor="text1"/>
        </w:rPr>
        <w:t xml:space="preserve">I. </w:t>
      </w:r>
      <w:r w:rsidR="008F3E25">
        <w:rPr>
          <w:b/>
          <w:color w:val="000000" w:themeColor="text1"/>
        </w:rPr>
        <w:t>The committee approved</w:t>
      </w:r>
      <w:r w:rsidR="005011E2">
        <w:rPr>
          <w:b/>
          <w:color w:val="000000" w:themeColor="text1"/>
        </w:rPr>
        <w:t xml:space="preserve"> </w:t>
      </w:r>
      <w:r>
        <w:rPr>
          <w:b/>
          <w:color w:val="000000" w:themeColor="text1"/>
        </w:rPr>
        <w:t>the</w:t>
      </w:r>
      <w:r w:rsidR="0044233F">
        <w:rPr>
          <w:b/>
          <w:color w:val="000000" w:themeColor="text1"/>
        </w:rPr>
        <w:t xml:space="preserve"> </w:t>
      </w:r>
      <w:r w:rsidR="0012120A">
        <w:rPr>
          <w:b/>
          <w:color w:val="000000" w:themeColor="text1"/>
        </w:rPr>
        <w:t>proposal from MDT to change the designation for the Music Education Major from BA to BM. This change will align the program with the BM in Music described by The National Association of Music Schools, the program’s accrediting body. There will be no change in the number of credits to the program. There will be two course substitutions to the curriculum, but neither changes the Student Learning or Program Outcomes.</w:t>
      </w:r>
      <w:r>
        <w:rPr>
          <w:b/>
          <w:color w:val="000000" w:themeColor="text1"/>
        </w:rPr>
        <w:tab/>
      </w:r>
    </w:p>
    <w:p w14:paraId="4821FC24" w14:textId="77777777" w:rsidR="006E7D9D" w:rsidRPr="00FD26ED" w:rsidRDefault="006E7D9D" w:rsidP="006E7D9D">
      <w:pPr>
        <w:rPr>
          <w:b/>
          <w:color w:val="000000" w:themeColor="text1"/>
        </w:rPr>
      </w:pPr>
      <w:r>
        <w:rPr>
          <w:b/>
          <w:color w:val="000000" w:themeColor="text1"/>
        </w:rPr>
        <w:t>II. The committee approved the following course proposals:</w:t>
      </w:r>
    </w:p>
    <w:p w14:paraId="5AD2CB11" w14:textId="77777777" w:rsidR="002D51D9" w:rsidRPr="001B4DA2" w:rsidRDefault="002D51D9" w:rsidP="000E1F41">
      <w:pPr>
        <w:ind w:firstLine="720"/>
        <w:rPr>
          <w:color w:val="000000" w:themeColor="text1"/>
        </w:rPr>
      </w:pPr>
      <w:r w:rsidRPr="001B4DA2">
        <w:rPr>
          <w:color w:val="000000" w:themeColor="text1"/>
        </w:rPr>
        <w:t>1.</w:t>
      </w:r>
    </w:p>
    <w:tbl>
      <w:tblPr>
        <w:tblStyle w:val="TableGrid"/>
        <w:tblW w:w="0" w:type="auto"/>
        <w:tblInd w:w="0" w:type="dxa"/>
        <w:tblLook w:val="04A0" w:firstRow="1" w:lastRow="0" w:firstColumn="1" w:lastColumn="0" w:noHBand="0" w:noVBand="1"/>
      </w:tblPr>
      <w:tblGrid>
        <w:gridCol w:w="3627"/>
        <w:gridCol w:w="5723"/>
      </w:tblGrid>
      <w:tr w:rsidR="00C26E4D" w14:paraId="151C6A99" w14:textId="77777777" w:rsidTr="00C26E4D">
        <w:tc>
          <w:tcPr>
            <w:tcW w:w="3627" w:type="dxa"/>
            <w:tcBorders>
              <w:top w:val="single" w:sz="4" w:space="0" w:color="auto"/>
              <w:left w:val="single" w:sz="4" w:space="0" w:color="auto"/>
              <w:bottom w:val="single" w:sz="4" w:space="0" w:color="auto"/>
              <w:right w:val="single" w:sz="4" w:space="0" w:color="auto"/>
            </w:tcBorders>
            <w:hideMark/>
          </w:tcPr>
          <w:p w14:paraId="63C52AC8" w14:textId="77777777" w:rsidR="00C26E4D" w:rsidRDefault="00C26E4D">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14:paraId="1E07322B" w14:textId="77777777" w:rsidR="00C26E4D" w:rsidRDefault="0012120A" w:rsidP="00166B59">
            <w:pPr>
              <w:spacing w:after="0" w:line="240" w:lineRule="auto"/>
              <w:rPr>
                <w:rFonts w:cstheme="minorBidi"/>
                <w:color w:val="000000" w:themeColor="text1"/>
              </w:rPr>
            </w:pPr>
            <w:r>
              <w:rPr>
                <w:rFonts w:cstheme="minorBidi"/>
                <w:color w:val="000000" w:themeColor="text1"/>
              </w:rPr>
              <w:t>Scott O’Connor</w:t>
            </w:r>
          </w:p>
        </w:tc>
      </w:tr>
      <w:tr w:rsidR="00C26E4D" w14:paraId="75884980" w14:textId="77777777" w:rsidTr="00C26E4D">
        <w:tc>
          <w:tcPr>
            <w:tcW w:w="3627" w:type="dxa"/>
            <w:tcBorders>
              <w:top w:val="single" w:sz="4" w:space="0" w:color="auto"/>
              <w:left w:val="single" w:sz="4" w:space="0" w:color="auto"/>
              <w:bottom w:val="single" w:sz="4" w:space="0" w:color="auto"/>
              <w:right w:val="single" w:sz="4" w:space="0" w:color="auto"/>
            </w:tcBorders>
            <w:hideMark/>
          </w:tcPr>
          <w:p w14:paraId="7E32344A" w14:textId="77777777" w:rsidR="00C26E4D" w:rsidRDefault="00C26E4D">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14:paraId="670CEA60" w14:textId="77777777" w:rsidR="00C26E4D" w:rsidRDefault="0012120A" w:rsidP="0012120A">
            <w:pPr>
              <w:spacing w:after="0" w:line="240" w:lineRule="auto"/>
              <w:rPr>
                <w:rFonts w:cstheme="minorBidi"/>
                <w:color w:val="000000" w:themeColor="text1"/>
              </w:rPr>
            </w:pPr>
            <w:r>
              <w:rPr>
                <w:rFonts w:cstheme="minorBidi"/>
                <w:color w:val="000000" w:themeColor="text1"/>
              </w:rPr>
              <w:t>Philosophy</w:t>
            </w:r>
          </w:p>
        </w:tc>
      </w:tr>
      <w:tr w:rsidR="00C26E4D" w14:paraId="329D4A1D" w14:textId="77777777" w:rsidTr="00C26E4D">
        <w:trPr>
          <w:trHeight w:val="377"/>
        </w:trPr>
        <w:tc>
          <w:tcPr>
            <w:tcW w:w="3627" w:type="dxa"/>
            <w:tcBorders>
              <w:top w:val="single" w:sz="4" w:space="0" w:color="auto"/>
              <w:left w:val="single" w:sz="4" w:space="0" w:color="auto"/>
              <w:bottom w:val="single" w:sz="4" w:space="0" w:color="auto"/>
              <w:right w:val="single" w:sz="4" w:space="0" w:color="auto"/>
            </w:tcBorders>
            <w:hideMark/>
          </w:tcPr>
          <w:p w14:paraId="0878B188" w14:textId="77777777" w:rsidR="00C26E4D" w:rsidRDefault="00C26E4D">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14:paraId="193F75F7" w14:textId="77777777" w:rsidR="00C26E4D" w:rsidRDefault="0012120A" w:rsidP="0012120A">
            <w:pPr>
              <w:spacing w:after="0" w:line="240" w:lineRule="auto"/>
              <w:rPr>
                <w:rFonts w:eastAsiaTheme="minorEastAsia" w:cstheme="minorBidi"/>
                <w:b/>
              </w:rPr>
            </w:pPr>
            <w:r>
              <w:rPr>
                <w:rFonts w:eastAsiaTheme="minorEastAsia" w:cstheme="minorBidi"/>
                <w:b/>
              </w:rPr>
              <w:t>World Religions Today</w:t>
            </w:r>
          </w:p>
        </w:tc>
      </w:tr>
      <w:tr w:rsidR="00C26E4D" w14:paraId="0B169D1A" w14:textId="77777777" w:rsidTr="00C26E4D">
        <w:trPr>
          <w:trHeight w:val="377"/>
        </w:trPr>
        <w:tc>
          <w:tcPr>
            <w:tcW w:w="3627" w:type="dxa"/>
            <w:tcBorders>
              <w:top w:val="single" w:sz="4" w:space="0" w:color="auto"/>
              <w:left w:val="single" w:sz="4" w:space="0" w:color="auto"/>
              <w:bottom w:val="single" w:sz="4" w:space="0" w:color="auto"/>
              <w:right w:val="single" w:sz="4" w:space="0" w:color="auto"/>
            </w:tcBorders>
            <w:hideMark/>
          </w:tcPr>
          <w:p w14:paraId="57311C04" w14:textId="77777777" w:rsidR="00C26E4D" w:rsidRDefault="00C26E4D">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14:paraId="120CAB5C" w14:textId="77777777" w:rsidR="00C26E4D" w:rsidRPr="00166B59" w:rsidRDefault="0012120A" w:rsidP="00800A8D">
            <w:pPr>
              <w:spacing w:after="0" w:line="240" w:lineRule="auto"/>
              <w:rPr>
                <w:rFonts w:eastAsiaTheme="minorEastAsia" w:cstheme="minorBidi"/>
              </w:rPr>
            </w:pPr>
            <w:r>
              <w:rPr>
                <w:rFonts w:ascii="Calibri" w:hAnsi="Calibri"/>
                <w:color w:val="333333"/>
                <w:shd w:val="clear" w:color="auto" w:fill="FFFFFF"/>
              </w:rPr>
              <w:t>This course introduces students to a cross-cultural study of major religious traditions, for example, Hinduism, Buddhism, Jainism, Sikhism, Taoism, Confucianism, Zoroastrianism, Judaism, Christianity, and Islam. It presents a historically informed consideration of similarities and differences and transcultural structures that can be discerned from these traditions of religious life.</w:t>
            </w:r>
          </w:p>
        </w:tc>
      </w:tr>
      <w:tr w:rsidR="00C26E4D" w14:paraId="32C0FA6A" w14:textId="77777777" w:rsidTr="00C26E4D">
        <w:tc>
          <w:tcPr>
            <w:tcW w:w="3627" w:type="dxa"/>
            <w:tcBorders>
              <w:top w:val="single" w:sz="4" w:space="0" w:color="auto"/>
              <w:left w:val="single" w:sz="4" w:space="0" w:color="auto"/>
              <w:bottom w:val="single" w:sz="4" w:space="0" w:color="auto"/>
              <w:right w:val="single" w:sz="4" w:space="0" w:color="auto"/>
            </w:tcBorders>
            <w:hideMark/>
          </w:tcPr>
          <w:p w14:paraId="7D959627" w14:textId="77777777" w:rsidR="00C26E4D" w:rsidRDefault="00C26E4D">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14:paraId="6EAE60B5" w14:textId="77777777" w:rsidR="00C26E4D" w:rsidRDefault="00C26E4D">
            <w:pPr>
              <w:spacing w:after="0" w:line="240" w:lineRule="auto"/>
              <w:rPr>
                <w:rFonts w:cstheme="minorBidi"/>
                <w:color w:val="000000" w:themeColor="text1"/>
              </w:rPr>
            </w:pPr>
            <w:r>
              <w:rPr>
                <w:rFonts w:cstheme="minorBidi"/>
                <w:color w:val="000000" w:themeColor="text1"/>
              </w:rPr>
              <w:t>3 cr.</w:t>
            </w:r>
          </w:p>
        </w:tc>
      </w:tr>
      <w:tr w:rsidR="00514B04" w14:paraId="090FDE46" w14:textId="77777777" w:rsidTr="00C26E4D">
        <w:tc>
          <w:tcPr>
            <w:tcW w:w="3627" w:type="dxa"/>
            <w:tcBorders>
              <w:top w:val="single" w:sz="4" w:space="0" w:color="auto"/>
              <w:left w:val="single" w:sz="4" w:space="0" w:color="auto"/>
              <w:bottom w:val="single" w:sz="4" w:space="0" w:color="auto"/>
              <w:right w:val="single" w:sz="4" w:space="0" w:color="auto"/>
            </w:tcBorders>
          </w:tcPr>
          <w:p w14:paraId="30537552" w14:textId="77777777" w:rsidR="00514B04" w:rsidRDefault="002B0D66">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14:paraId="0CC8A934" w14:textId="77777777" w:rsidR="00514B04" w:rsidRDefault="00514B04">
            <w:pPr>
              <w:spacing w:after="0" w:line="240" w:lineRule="auto"/>
              <w:rPr>
                <w:color w:val="000000" w:themeColor="text1"/>
              </w:rPr>
            </w:pPr>
            <w:r>
              <w:rPr>
                <w:color w:val="000000" w:themeColor="text1"/>
              </w:rPr>
              <w:t>Lecture, 3 credits</w:t>
            </w:r>
          </w:p>
        </w:tc>
      </w:tr>
      <w:tr w:rsidR="00C26E4D" w14:paraId="5B52CEA6" w14:textId="77777777" w:rsidTr="00C26E4D">
        <w:tc>
          <w:tcPr>
            <w:tcW w:w="3627" w:type="dxa"/>
            <w:tcBorders>
              <w:top w:val="single" w:sz="4" w:space="0" w:color="auto"/>
              <w:left w:val="single" w:sz="4" w:space="0" w:color="auto"/>
              <w:bottom w:val="single" w:sz="4" w:space="0" w:color="auto"/>
              <w:right w:val="single" w:sz="4" w:space="0" w:color="auto"/>
            </w:tcBorders>
            <w:hideMark/>
          </w:tcPr>
          <w:p w14:paraId="40CEE79D" w14:textId="77777777" w:rsidR="00C26E4D" w:rsidRDefault="00C26E4D">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14:paraId="5C98571D" w14:textId="77777777" w:rsidR="00C26E4D" w:rsidRDefault="0012120A" w:rsidP="001E2233">
            <w:pPr>
              <w:spacing w:after="0" w:line="240" w:lineRule="auto"/>
              <w:rPr>
                <w:rFonts w:cstheme="minorBidi"/>
                <w:color w:val="000000" w:themeColor="text1"/>
              </w:rPr>
            </w:pPr>
            <w:r>
              <w:rPr>
                <w:rFonts w:cstheme="minorBidi"/>
                <w:color w:val="000000" w:themeColor="text1"/>
              </w:rPr>
              <w:t>100</w:t>
            </w:r>
          </w:p>
        </w:tc>
      </w:tr>
      <w:tr w:rsidR="00C26E4D" w14:paraId="4D6F91EC" w14:textId="77777777" w:rsidTr="00C26E4D">
        <w:tc>
          <w:tcPr>
            <w:tcW w:w="3627" w:type="dxa"/>
            <w:tcBorders>
              <w:top w:val="single" w:sz="4" w:space="0" w:color="auto"/>
              <w:left w:val="single" w:sz="4" w:space="0" w:color="auto"/>
              <w:bottom w:val="single" w:sz="4" w:space="0" w:color="auto"/>
              <w:right w:val="single" w:sz="4" w:space="0" w:color="auto"/>
            </w:tcBorders>
            <w:hideMark/>
          </w:tcPr>
          <w:p w14:paraId="12CE8B5A" w14:textId="77777777" w:rsidR="00C26E4D" w:rsidRDefault="00C26E4D">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14:paraId="18C4B565" w14:textId="77777777" w:rsidR="00C31FBA" w:rsidRDefault="0012120A">
            <w:pPr>
              <w:pStyle w:val="Default"/>
              <w:rPr>
                <w:rFonts w:asciiTheme="minorHAnsi" w:hAnsiTheme="minorHAnsi" w:cs="Calibri"/>
              </w:rPr>
            </w:pPr>
            <w:r>
              <w:rPr>
                <w:rFonts w:asciiTheme="minorHAnsi" w:hAnsiTheme="minorHAnsi" w:cs="Calibri"/>
              </w:rPr>
              <w:t>None</w:t>
            </w:r>
          </w:p>
        </w:tc>
      </w:tr>
      <w:tr w:rsidR="00C31FBA" w14:paraId="3D07D93F" w14:textId="77777777" w:rsidTr="00C26E4D">
        <w:tc>
          <w:tcPr>
            <w:tcW w:w="3627" w:type="dxa"/>
            <w:tcBorders>
              <w:top w:val="single" w:sz="4" w:space="0" w:color="auto"/>
              <w:left w:val="single" w:sz="4" w:space="0" w:color="auto"/>
              <w:bottom w:val="single" w:sz="4" w:space="0" w:color="auto"/>
              <w:right w:val="single" w:sz="4" w:space="0" w:color="auto"/>
            </w:tcBorders>
          </w:tcPr>
          <w:p w14:paraId="4C3DE758" w14:textId="77777777" w:rsidR="00C31FBA" w:rsidRDefault="00C31FBA" w:rsidP="00AF24AE">
            <w:pPr>
              <w:spacing w:after="0" w:line="240" w:lineRule="auto"/>
              <w:rPr>
                <w:color w:val="000000" w:themeColor="text1"/>
              </w:rPr>
            </w:pPr>
            <w:r>
              <w:rPr>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14:paraId="7DE10849" w14:textId="77777777" w:rsidR="00C31FBA" w:rsidRDefault="0012120A" w:rsidP="00655802">
            <w:pPr>
              <w:autoSpaceDE w:val="0"/>
              <w:autoSpaceDN w:val="0"/>
              <w:adjustRightInd w:val="0"/>
              <w:spacing w:after="0" w:line="240" w:lineRule="auto"/>
              <w:rPr>
                <w:rFonts w:cstheme="minorHAnsi"/>
              </w:rPr>
            </w:pPr>
            <w:r>
              <w:rPr>
                <w:rFonts w:cstheme="minorHAnsi"/>
              </w:rPr>
              <w:t>Language, Literary, and Cultural Studies</w:t>
            </w:r>
          </w:p>
        </w:tc>
      </w:tr>
      <w:tr w:rsidR="00C31FBA" w14:paraId="68C30490" w14:textId="77777777" w:rsidTr="00C26E4D">
        <w:tc>
          <w:tcPr>
            <w:tcW w:w="3627" w:type="dxa"/>
            <w:tcBorders>
              <w:top w:val="single" w:sz="4" w:space="0" w:color="auto"/>
              <w:left w:val="single" w:sz="4" w:space="0" w:color="auto"/>
              <w:bottom w:val="single" w:sz="4" w:space="0" w:color="auto"/>
              <w:right w:val="single" w:sz="4" w:space="0" w:color="auto"/>
            </w:tcBorders>
          </w:tcPr>
          <w:p w14:paraId="7126221F" w14:textId="77777777" w:rsidR="00C31FBA" w:rsidRDefault="00C31FBA" w:rsidP="00AF24AE">
            <w:pPr>
              <w:spacing w:after="0" w:line="240" w:lineRule="auto"/>
              <w:rPr>
                <w:color w:val="000000" w:themeColor="text1"/>
              </w:rPr>
            </w:pPr>
            <w:r>
              <w:rPr>
                <w:color w:val="000000" w:themeColor="text1"/>
              </w:rPr>
              <w:t>Student Learning Outcomes</w:t>
            </w:r>
          </w:p>
        </w:tc>
        <w:tc>
          <w:tcPr>
            <w:tcW w:w="5723" w:type="dxa"/>
            <w:tcBorders>
              <w:top w:val="single" w:sz="4" w:space="0" w:color="auto"/>
              <w:left w:val="single" w:sz="4" w:space="0" w:color="auto"/>
              <w:bottom w:val="single" w:sz="4" w:space="0" w:color="auto"/>
              <w:right w:val="single" w:sz="4" w:space="0" w:color="auto"/>
            </w:tcBorders>
          </w:tcPr>
          <w:p w14:paraId="5EF7F01A" w14:textId="77777777" w:rsidR="00C31FBA" w:rsidRDefault="00800A8D" w:rsidP="0012120A">
            <w:pPr>
              <w:autoSpaceDE w:val="0"/>
              <w:autoSpaceDN w:val="0"/>
              <w:adjustRightInd w:val="0"/>
              <w:spacing w:after="0" w:line="240" w:lineRule="auto"/>
              <w:rPr>
                <w:rFonts w:cstheme="minorHAnsi"/>
              </w:rPr>
            </w:pPr>
            <w:r>
              <w:rPr>
                <w:rFonts w:cstheme="minorHAnsi"/>
              </w:rPr>
              <w:t>Critic</w:t>
            </w:r>
            <w:r w:rsidR="0044233F">
              <w:rPr>
                <w:rFonts w:cstheme="minorHAnsi"/>
              </w:rPr>
              <w:t xml:space="preserve">al Thinking and Problem Solving; </w:t>
            </w:r>
            <w:r>
              <w:rPr>
                <w:rFonts w:cstheme="minorHAnsi"/>
              </w:rPr>
              <w:t>Written Communication</w:t>
            </w:r>
          </w:p>
        </w:tc>
      </w:tr>
      <w:tr w:rsidR="00AF24AE" w14:paraId="7AC0E99C" w14:textId="77777777" w:rsidTr="00C26E4D">
        <w:tc>
          <w:tcPr>
            <w:tcW w:w="3627" w:type="dxa"/>
            <w:tcBorders>
              <w:top w:val="single" w:sz="4" w:space="0" w:color="auto"/>
              <w:left w:val="single" w:sz="4" w:space="0" w:color="auto"/>
              <w:bottom w:val="single" w:sz="4" w:space="0" w:color="auto"/>
              <w:right w:val="single" w:sz="4" w:space="0" w:color="auto"/>
            </w:tcBorders>
          </w:tcPr>
          <w:p w14:paraId="1C92F077" w14:textId="77777777" w:rsidR="00AF24AE" w:rsidRDefault="00AF24AE" w:rsidP="00AF24AE">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14:paraId="4C1FCB23" w14:textId="77777777" w:rsidR="00AF24AE" w:rsidRPr="002E7E95" w:rsidRDefault="00800A8D" w:rsidP="003D3D3B">
            <w:pPr>
              <w:autoSpaceDE w:val="0"/>
              <w:autoSpaceDN w:val="0"/>
              <w:adjustRightInd w:val="0"/>
              <w:spacing w:after="0" w:line="240" w:lineRule="auto"/>
              <w:rPr>
                <w:rFonts w:cstheme="minorHAnsi"/>
              </w:rPr>
            </w:pPr>
            <w:r>
              <w:rPr>
                <w:rFonts w:cstheme="minorHAnsi"/>
              </w:rPr>
              <w:t xml:space="preserve">Elective for </w:t>
            </w:r>
            <w:r w:rsidR="003D3D3B">
              <w:rPr>
                <w:rFonts w:cstheme="minorHAnsi"/>
              </w:rPr>
              <w:t>Philosophy</w:t>
            </w:r>
            <w:r w:rsidR="0044233F">
              <w:rPr>
                <w:rFonts w:cstheme="minorHAnsi"/>
              </w:rPr>
              <w:t xml:space="preserve"> majors</w:t>
            </w:r>
            <w:r w:rsidR="003D3D3B">
              <w:rPr>
                <w:rFonts w:cstheme="minorHAnsi"/>
              </w:rPr>
              <w:t xml:space="preserve"> and Philosophy Religion minors</w:t>
            </w:r>
            <w:r w:rsidR="007E1C49">
              <w:rPr>
                <w:rFonts w:cstheme="minorHAnsi"/>
              </w:rPr>
              <w:t>; no change in credits</w:t>
            </w:r>
          </w:p>
        </w:tc>
      </w:tr>
      <w:tr w:rsidR="00C26E4D" w14:paraId="513CC21C" w14:textId="77777777" w:rsidTr="00C26E4D">
        <w:tc>
          <w:tcPr>
            <w:tcW w:w="3627" w:type="dxa"/>
            <w:tcBorders>
              <w:top w:val="single" w:sz="4" w:space="0" w:color="auto"/>
              <w:left w:val="single" w:sz="4" w:space="0" w:color="auto"/>
              <w:bottom w:val="single" w:sz="4" w:space="0" w:color="auto"/>
              <w:right w:val="single" w:sz="4" w:space="0" w:color="auto"/>
            </w:tcBorders>
            <w:hideMark/>
          </w:tcPr>
          <w:p w14:paraId="55CEF517" w14:textId="77777777" w:rsidR="00C26E4D" w:rsidRDefault="00C26E4D">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14:paraId="7F9D5116" w14:textId="77777777" w:rsidR="00C26E4D" w:rsidRDefault="003D3D3B" w:rsidP="0044233F">
            <w:pPr>
              <w:spacing w:after="0" w:line="240" w:lineRule="auto"/>
              <w:rPr>
                <w:rFonts w:cstheme="minorBidi"/>
                <w:color w:val="000000" w:themeColor="text1"/>
              </w:rPr>
            </w:pPr>
            <w:r>
              <w:rPr>
                <w:rFonts w:cstheme="minorBidi"/>
                <w:color w:val="000000" w:themeColor="text1"/>
              </w:rPr>
              <w:t>Every semester</w:t>
            </w:r>
            <w:r w:rsidR="00655802">
              <w:rPr>
                <w:rFonts w:cstheme="minorBidi"/>
                <w:color w:val="000000" w:themeColor="text1"/>
              </w:rPr>
              <w:t xml:space="preserve">; </w:t>
            </w:r>
            <w:r>
              <w:rPr>
                <w:rFonts w:cstheme="minorBidi"/>
                <w:color w:val="000000" w:themeColor="text1"/>
              </w:rPr>
              <w:t>20</w:t>
            </w:r>
            <w:r w:rsidR="00655802">
              <w:rPr>
                <w:rFonts w:cstheme="minorBidi"/>
                <w:color w:val="000000" w:themeColor="text1"/>
              </w:rPr>
              <w:t xml:space="preserve"> </w:t>
            </w:r>
            <w:proofErr w:type="gramStart"/>
            <w:r w:rsidR="00655802">
              <w:rPr>
                <w:rFonts w:cstheme="minorBidi"/>
                <w:color w:val="000000" w:themeColor="text1"/>
              </w:rPr>
              <w:t>students</w:t>
            </w:r>
            <w:proofErr w:type="gramEnd"/>
            <w:r w:rsidR="004B5DE5">
              <w:rPr>
                <w:rFonts w:cstheme="minorBidi"/>
                <w:color w:val="000000" w:themeColor="text1"/>
              </w:rPr>
              <w:t xml:space="preserve"> maximum enrollment per section</w:t>
            </w:r>
          </w:p>
        </w:tc>
      </w:tr>
    </w:tbl>
    <w:p w14:paraId="22EF9599" w14:textId="77777777" w:rsidR="00C92A1B" w:rsidRDefault="00C92A1B" w:rsidP="00B56813">
      <w:pPr>
        <w:rPr>
          <w:color w:val="000000" w:themeColor="text1"/>
        </w:rPr>
      </w:pPr>
    </w:p>
    <w:p w14:paraId="5C4AD7DC" w14:textId="77777777" w:rsidR="0044233F" w:rsidRDefault="0044233F" w:rsidP="00B56813">
      <w:pPr>
        <w:rPr>
          <w:color w:val="000000" w:themeColor="text1"/>
        </w:rPr>
      </w:pPr>
      <w:r>
        <w:rPr>
          <w:color w:val="000000" w:themeColor="text1"/>
        </w:rPr>
        <w:tab/>
        <w:t>2.</w:t>
      </w:r>
      <w:r w:rsidR="003D3D3B">
        <w:rPr>
          <w:color w:val="000000" w:themeColor="text1"/>
        </w:rPr>
        <w:t xml:space="preserve"> (Pending minor edits)</w:t>
      </w:r>
    </w:p>
    <w:tbl>
      <w:tblPr>
        <w:tblStyle w:val="TableGrid"/>
        <w:tblW w:w="0" w:type="auto"/>
        <w:tblInd w:w="0" w:type="dxa"/>
        <w:tblLook w:val="04A0" w:firstRow="1" w:lastRow="0" w:firstColumn="1" w:lastColumn="0" w:noHBand="0" w:noVBand="1"/>
      </w:tblPr>
      <w:tblGrid>
        <w:gridCol w:w="3627"/>
        <w:gridCol w:w="5723"/>
      </w:tblGrid>
      <w:tr w:rsidR="0044233F" w14:paraId="715AE8E5" w14:textId="77777777" w:rsidTr="009C7488">
        <w:tc>
          <w:tcPr>
            <w:tcW w:w="3627" w:type="dxa"/>
            <w:tcBorders>
              <w:top w:val="single" w:sz="4" w:space="0" w:color="auto"/>
              <w:left w:val="single" w:sz="4" w:space="0" w:color="auto"/>
              <w:bottom w:val="single" w:sz="4" w:space="0" w:color="auto"/>
              <w:right w:val="single" w:sz="4" w:space="0" w:color="auto"/>
            </w:tcBorders>
            <w:hideMark/>
          </w:tcPr>
          <w:p w14:paraId="3E48057D" w14:textId="77777777" w:rsidR="0044233F" w:rsidRDefault="0044233F" w:rsidP="009C7488">
            <w:pPr>
              <w:spacing w:after="0" w:line="240" w:lineRule="auto"/>
              <w:rPr>
                <w:rFonts w:cstheme="minorBidi"/>
                <w:color w:val="000000" w:themeColor="text1"/>
              </w:rPr>
            </w:pPr>
            <w:r>
              <w:rPr>
                <w:rFonts w:cstheme="minorBidi"/>
                <w:color w:val="000000" w:themeColor="text1"/>
              </w:rPr>
              <w:lastRenderedPageBreak/>
              <w:t>Course Initiator</w:t>
            </w:r>
          </w:p>
        </w:tc>
        <w:tc>
          <w:tcPr>
            <w:tcW w:w="5723" w:type="dxa"/>
            <w:tcBorders>
              <w:top w:val="single" w:sz="4" w:space="0" w:color="auto"/>
              <w:left w:val="single" w:sz="4" w:space="0" w:color="auto"/>
              <w:bottom w:val="single" w:sz="4" w:space="0" w:color="auto"/>
              <w:right w:val="single" w:sz="4" w:space="0" w:color="auto"/>
            </w:tcBorders>
            <w:hideMark/>
          </w:tcPr>
          <w:p w14:paraId="6C075BD5" w14:textId="77777777" w:rsidR="0044233F" w:rsidRDefault="003D3D3B" w:rsidP="009C7488">
            <w:pPr>
              <w:spacing w:after="0" w:line="240" w:lineRule="auto"/>
              <w:rPr>
                <w:rFonts w:cstheme="minorBidi"/>
                <w:color w:val="000000" w:themeColor="text1"/>
              </w:rPr>
            </w:pPr>
            <w:r>
              <w:rPr>
                <w:rFonts w:cstheme="minorBidi"/>
                <w:color w:val="000000" w:themeColor="text1"/>
              </w:rPr>
              <w:t>Scott O’Connor</w:t>
            </w:r>
          </w:p>
        </w:tc>
      </w:tr>
      <w:tr w:rsidR="0044233F" w14:paraId="0976E26C" w14:textId="77777777" w:rsidTr="009C7488">
        <w:tc>
          <w:tcPr>
            <w:tcW w:w="3627" w:type="dxa"/>
            <w:tcBorders>
              <w:top w:val="single" w:sz="4" w:space="0" w:color="auto"/>
              <w:left w:val="single" w:sz="4" w:space="0" w:color="auto"/>
              <w:bottom w:val="single" w:sz="4" w:space="0" w:color="auto"/>
              <w:right w:val="single" w:sz="4" w:space="0" w:color="auto"/>
            </w:tcBorders>
            <w:hideMark/>
          </w:tcPr>
          <w:p w14:paraId="47A59665" w14:textId="77777777" w:rsidR="0044233F" w:rsidRDefault="0044233F" w:rsidP="009C7488">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14:paraId="36878E9D" w14:textId="77777777" w:rsidR="0044233F" w:rsidRDefault="003D3D3B" w:rsidP="003D3D3B">
            <w:pPr>
              <w:spacing w:after="0" w:line="240" w:lineRule="auto"/>
              <w:rPr>
                <w:rFonts w:cstheme="minorBidi"/>
                <w:color w:val="000000" w:themeColor="text1"/>
              </w:rPr>
            </w:pPr>
            <w:r>
              <w:rPr>
                <w:rFonts w:cstheme="minorBidi"/>
                <w:color w:val="000000" w:themeColor="text1"/>
              </w:rPr>
              <w:t>Philosophy</w:t>
            </w:r>
          </w:p>
        </w:tc>
      </w:tr>
      <w:tr w:rsidR="0044233F" w14:paraId="6C9D869E" w14:textId="77777777" w:rsidTr="009C7488">
        <w:trPr>
          <w:trHeight w:val="377"/>
        </w:trPr>
        <w:tc>
          <w:tcPr>
            <w:tcW w:w="3627" w:type="dxa"/>
            <w:tcBorders>
              <w:top w:val="single" w:sz="4" w:space="0" w:color="auto"/>
              <w:left w:val="single" w:sz="4" w:space="0" w:color="auto"/>
              <w:bottom w:val="single" w:sz="4" w:space="0" w:color="auto"/>
              <w:right w:val="single" w:sz="4" w:space="0" w:color="auto"/>
            </w:tcBorders>
            <w:hideMark/>
          </w:tcPr>
          <w:p w14:paraId="30D9045B" w14:textId="77777777" w:rsidR="0044233F" w:rsidRDefault="0044233F" w:rsidP="009C7488">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14:paraId="1088D69A" w14:textId="77777777" w:rsidR="0044233F" w:rsidRDefault="003D3D3B" w:rsidP="009C7488">
            <w:pPr>
              <w:spacing w:after="0" w:line="240" w:lineRule="auto"/>
              <w:rPr>
                <w:rFonts w:eastAsiaTheme="minorEastAsia" w:cstheme="minorBidi"/>
                <w:b/>
              </w:rPr>
            </w:pPr>
            <w:r>
              <w:rPr>
                <w:rFonts w:eastAsiaTheme="minorEastAsia" w:cstheme="minorBidi"/>
                <w:b/>
              </w:rPr>
              <w:t>Time: Interdisciplinary Perspectives</w:t>
            </w:r>
          </w:p>
        </w:tc>
      </w:tr>
      <w:tr w:rsidR="0044233F" w14:paraId="424BF9C5" w14:textId="77777777" w:rsidTr="009C7488">
        <w:trPr>
          <w:trHeight w:val="377"/>
        </w:trPr>
        <w:tc>
          <w:tcPr>
            <w:tcW w:w="3627" w:type="dxa"/>
            <w:tcBorders>
              <w:top w:val="single" w:sz="4" w:space="0" w:color="auto"/>
              <w:left w:val="single" w:sz="4" w:space="0" w:color="auto"/>
              <w:bottom w:val="single" w:sz="4" w:space="0" w:color="auto"/>
              <w:right w:val="single" w:sz="4" w:space="0" w:color="auto"/>
            </w:tcBorders>
            <w:hideMark/>
          </w:tcPr>
          <w:p w14:paraId="72424FD6" w14:textId="77777777" w:rsidR="0044233F" w:rsidRDefault="0044233F" w:rsidP="009C7488">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14:paraId="74FDA911" w14:textId="77777777" w:rsidR="0044233F" w:rsidRPr="00166B59" w:rsidRDefault="003D3D3B" w:rsidP="003D3D3B">
            <w:pPr>
              <w:spacing w:after="0" w:line="240" w:lineRule="auto"/>
              <w:rPr>
                <w:rFonts w:eastAsiaTheme="minorEastAsia" w:cstheme="minorBidi"/>
              </w:rPr>
            </w:pPr>
            <w:r>
              <w:rPr>
                <w:rFonts w:ascii="Calibri" w:hAnsi="Calibri"/>
                <w:color w:val="333333"/>
                <w:shd w:val="clear" w:color="auto" w:fill="FFFFFF"/>
              </w:rPr>
              <w:t>The measuring of time is essential to how we live our lives. But what is it that we are measuring? This course introduces students to the interdisciplinary study of time. Readings will be drawn from historical and contemporary work in the social and natural sciences, philosophy, and literature.</w:t>
            </w:r>
          </w:p>
        </w:tc>
      </w:tr>
      <w:tr w:rsidR="0044233F" w14:paraId="54D93B3E" w14:textId="77777777" w:rsidTr="009C7488">
        <w:tc>
          <w:tcPr>
            <w:tcW w:w="3627" w:type="dxa"/>
            <w:tcBorders>
              <w:top w:val="single" w:sz="4" w:space="0" w:color="auto"/>
              <w:left w:val="single" w:sz="4" w:space="0" w:color="auto"/>
              <w:bottom w:val="single" w:sz="4" w:space="0" w:color="auto"/>
              <w:right w:val="single" w:sz="4" w:space="0" w:color="auto"/>
            </w:tcBorders>
            <w:hideMark/>
          </w:tcPr>
          <w:p w14:paraId="77B9D97F" w14:textId="77777777" w:rsidR="0044233F" w:rsidRDefault="0044233F" w:rsidP="009C7488">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14:paraId="2FD9E2A9" w14:textId="77777777" w:rsidR="0044233F" w:rsidRDefault="0044233F" w:rsidP="009C7488">
            <w:pPr>
              <w:spacing w:after="0" w:line="240" w:lineRule="auto"/>
              <w:rPr>
                <w:rFonts w:cstheme="minorBidi"/>
                <w:color w:val="000000" w:themeColor="text1"/>
              </w:rPr>
            </w:pPr>
            <w:r>
              <w:rPr>
                <w:rFonts w:cstheme="minorBidi"/>
                <w:color w:val="000000" w:themeColor="text1"/>
              </w:rPr>
              <w:t>3 cr.</w:t>
            </w:r>
          </w:p>
        </w:tc>
      </w:tr>
      <w:tr w:rsidR="0044233F" w14:paraId="34D45F55" w14:textId="77777777" w:rsidTr="009C7488">
        <w:tc>
          <w:tcPr>
            <w:tcW w:w="3627" w:type="dxa"/>
            <w:tcBorders>
              <w:top w:val="single" w:sz="4" w:space="0" w:color="auto"/>
              <w:left w:val="single" w:sz="4" w:space="0" w:color="auto"/>
              <w:bottom w:val="single" w:sz="4" w:space="0" w:color="auto"/>
              <w:right w:val="single" w:sz="4" w:space="0" w:color="auto"/>
            </w:tcBorders>
          </w:tcPr>
          <w:p w14:paraId="2CC2AF2A" w14:textId="77777777" w:rsidR="0044233F" w:rsidRDefault="0044233F" w:rsidP="009C7488">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14:paraId="43C6987A" w14:textId="77777777" w:rsidR="0044233F" w:rsidRDefault="0044233F" w:rsidP="009C7488">
            <w:pPr>
              <w:spacing w:after="0" w:line="240" w:lineRule="auto"/>
              <w:rPr>
                <w:color w:val="000000" w:themeColor="text1"/>
              </w:rPr>
            </w:pPr>
            <w:r>
              <w:rPr>
                <w:color w:val="000000" w:themeColor="text1"/>
              </w:rPr>
              <w:t>Lecture, 3 credits</w:t>
            </w:r>
          </w:p>
        </w:tc>
      </w:tr>
      <w:tr w:rsidR="0044233F" w14:paraId="641FA464" w14:textId="77777777" w:rsidTr="009C7488">
        <w:tc>
          <w:tcPr>
            <w:tcW w:w="3627" w:type="dxa"/>
            <w:tcBorders>
              <w:top w:val="single" w:sz="4" w:space="0" w:color="auto"/>
              <w:left w:val="single" w:sz="4" w:space="0" w:color="auto"/>
              <w:bottom w:val="single" w:sz="4" w:space="0" w:color="auto"/>
              <w:right w:val="single" w:sz="4" w:space="0" w:color="auto"/>
            </w:tcBorders>
            <w:hideMark/>
          </w:tcPr>
          <w:p w14:paraId="5259FFA4" w14:textId="77777777" w:rsidR="0044233F" w:rsidRDefault="0044233F" w:rsidP="009C7488">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14:paraId="61B12685" w14:textId="77777777" w:rsidR="0044233F" w:rsidRDefault="003D3D3B" w:rsidP="009C7488">
            <w:pPr>
              <w:spacing w:after="0" w:line="240" w:lineRule="auto"/>
              <w:rPr>
                <w:rFonts w:cstheme="minorBidi"/>
                <w:color w:val="000000" w:themeColor="text1"/>
              </w:rPr>
            </w:pPr>
            <w:r>
              <w:rPr>
                <w:rFonts w:cstheme="minorBidi"/>
                <w:color w:val="000000" w:themeColor="text1"/>
              </w:rPr>
              <w:t>300</w:t>
            </w:r>
            <w:r w:rsidR="0044233F">
              <w:rPr>
                <w:rFonts w:cstheme="minorBidi"/>
                <w:color w:val="000000" w:themeColor="text1"/>
              </w:rPr>
              <w:t xml:space="preserve"> </w:t>
            </w:r>
          </w:p>
        </w:tc>
      </w:tr>
      <w:tr w:rsidR="0044233F" w14:paraId="0DB5F0E9" w14:textId="77777777" w:rsidTr="009C7488">
        <w:tc>
          <w:tcPr>
            <w:tcW w:w="3627" w:type="dxa"/>
            <w:tcBorders>
              <w:top w:val="single" w:sz="4" w:space="0" w:color="auto"/>
              <w:left w:val="single" w:sz="4" w:space="0" w:color="auto"/>
              <w:bottom w:val="single" w:sz="4" w:space="0" w:color="auto"/>
              <w:right w:val="single" w:sz="4" w:space="0" w:color="auto"/>
            </w:tcBorders>
            <w:hideMark/>
          </w:tcPr>
          <w:p w14:paraId="2CF275A2" w14:textId="77777777" w:rsidR="0044233F" w:rsidRDefault="0044233F" w:rsidP="009C7488">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14:paraId="6C979181" w14:textId="77777777" w:rsidR="0044233F" w:rsidRDefault="003D3D3B" w:rsidP="002F023D">
            <w:pPr>
              <w:pStyle w:val="Default"/>
              <w:rPr>
                <w:rFonts w:asciiTheme="minorHAnsi" w:hAnsiTheme="minorHAnsi" w:cs="Calibri"/>
              </w:rPr>
            </w:pPr>
            <w:r>
              <w:rPr>
                <w:rFonts w:asciiTheme="minorHAnsi" w:hAnsiTheme="minorHAnsi" w:cs="Calibri"/>
              </w:rPr>
              <w:t>8 courses/24 credits in Gen Ed Tiers I and II</w:t>
            </w:r>
          </w:p>
        </w:tc>
      </w:tr>
      <w:tr w:rsidR="0044233F" w14:paraId="35A4A348" w14:textId="77777777" w:rsidTr="009C7488">
        <w:tc>
          <w:tcPr>
            <w:tcW w:w="3627" w:type="dxa"/>
            <w:tcBorders>
              <w:top w:val="single" w:sz="4" w:space="0" w:color="auto"/>
              <w:left w:val="single" w:sz="4" w:space="0" w:color="auto"/>
              <w:bottom w:val="single" w:sz="4" w:space="0" w:color="auto"/>
              <w:right w:val="single" w:sz="4" w:space="0" w:color="auto"/>
            </w:tcBorders>
          </w:tcPr>
          <w:p w14:paraId="17E7D59E" w14:textId="77777777" w:rsidR="0044233F" w:rsidRDefault="0044233F" w:rsidP="009C7488">
            <w:pPr>
              <w:spacing w:after="0" w:line="240" w:lineRule="auto"/>
              <w:rPr>
                <w:color w:val="000000" w:themeColor="text1"/>
              </w:rPr>
            </w:pPr>
            <w:r>
              <w:rPr>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14:paraId="33FAC001" w14:textId="77777777" w:rsidR="0044233F" w:rsidRDefault="003D3D3B" w:rsidP="009C7488">
            <w:pPr>
              <w:autoSpaceDE w:val="0"/>
              <w:autoSpaceDN w:val="0"/>
              <w:adjustRightInd w:val="0"/>
              <w:spacing w:after="0" w:line="240" w:lineRule="auto"/>
              <w:rPr>
                <w:rFonts w:cstheme="minorHAnsi"/>
              </w:rPr>
            </w:pPr>
            <w:r>
              <w:rPr>
                <w:rFonts w:cstheme="minorHAnsi"/>
              </w:rPr>
              <w:t>NA</w:t>
            </w:r>
          </w:p>
        </w:tc>
      </w:tr>
      <w:tr w:rsidR="0044233F" w14:paraId="7A58AE58" w14:textId="77777777" w:rsidTr="009C7488">
        <w:tc>
          <w:tcPr>
            <w:tcW w:w="3627" w:type="dxa"/>
            <w:tcBorders>
              <w:top w:val="single" w:sz="4" w:space="0" w:color="auto"/>
              <w:left w:val="single" w:sz="4" w:space="0" w:color="auto"/>
              <w:bottom w:val="single" w:sz="4" w:space="0" w:color="auto"/>
              <w:right w:val="single" w:sz="4" w:space="0" w:color="auto"/>
            </w:tcBorders>
          </w:tcPr>
          <w:p w14:paraId="0818CE7C" w14:textId="77777777" w:rsidR="0044233F" w:rsidRDefault="0044233F" w:rsidP="009C7488">
            <w:pPr>
              <w:spacing w:after="0" w:line="240" w:lineRule="auto"/>
              <w:rPr>
                <w:color w:val="000000" w:themeColor="text1"/>
              </w:rPr>
            </w:pPr>
            <w:r>
              <w:rPr>
                <w:color w:val="000000" w:themeColor="text1"/>
              </w:rPr>
              <w:t>Student Learning Outcomes</w:t>
            </w:r>
          </w:p>
        </w:tc>
        <w:tc>
          <w:tcPr>
            <w:tcW w:w="5723" w:type="dxa"/>
            <w:tcBorders>
              <w:top w:val="single" w:sz="4" w:space="0" w:color="auto"/>
              <w:left w:val="single" w:sz="4" w:space="0" w:color="auto"/>
              <w:bottom w:val="single" w:sz="4" w:space="0" w:color="auto"/>
              <w:right w:val="single" w:sz="4" w:space="0" w:color="auto"/>
            </w:tcBorders>
          </w:tcPr>
          <w:p w14:paraId="3AB62FE8" w14:textId="77777777" w:rsidR="0044233F" w:rsidRDefault="0044233F" w:rsidP="003D3D3B">
            <w:pPr>
              <w:autoSpaceDE w:val="0"/>
              <w:autoSpaceDN w:val="0"/>
              <w:adjustRightInd w:val="0"/>
              <w:spacing w:after="0" w:line="240" w:lineRule="auto"/>
              <w:rPr>
                <w:rFonts w:cstheme="minorHAnsi"/>
              </w:rPr>
            </w:pPr>
            <w:r>
              <w:rPr>
                <w:rFonts w:cstheme="minorHAnsi"/>
              </w:rPr>
              <w:t xml:space="preserve">Critical Thinking and Problem Solving; </w:t>
            </w:r>
            <w:r w:rsidR="003D3D3B">
              <w:rPr>
                <w:rFonts w:cstheme="minorHAnsi"/>
              </w:rPr>
              <w:t>Written Communication</w:t>
            </w:r>
          </w:p>
        </w:tc>
      </w:tr>
      <w:tr w:rsidR="0044233F" w14:paraId="7AD13192" w14:textId="77777777" w:rsidTr="009C7488">
        <w:tc>
          <w:tcPr>
            <w:tcW w:w="3627" w:type="dxa"/>
            <w:tcBorders>
              <w:top w:val="single" w:sz="4" w:space="0" w:color="auto"/>
              <w:left w:val="single" w:sz="4" w:space="0" w:color="auto"/>
              <w:bottom w:val="single" w:sz="4" w:space="0" w:color="auto"/>
              <w:right w:val="single" w:sz="4" w:space="0" w:color="auto"/>
            </w:tcBorders>
          </w:tcPr>
          <w:p w14:paraId="372568B8" w14:textId="77777777" w:rsidR="0044233F" w:rsidRDefault="0044233F" w:rsidP="009C7488">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14:paraId="312F3356" w14:textId="77777777" w:rsidR="0044233F" w:rsidRPr="002E7E95" w:rsidRDefault="003D3D3B" w:rsidP="009C7488">
            <w:pPr>
              <w:autoSpaceDE w:val="0"/>
              <w:autoSpaceDN w:val="0"/>
              <w:adjustRightInd w:val="0"/>
              <w:spacing w:after="0" w:line="240" w:lineRule="auto"/>
              <w:rPr>
                <w:rFonts w:cstheme="minorHAnsi"/>
              </w:rPr>
            </w:pPr>
            <w:r>
              <w:rPr>
                <w:rFonts w:cstheme="minorHAnsi"/>
              </w:rPr>
              <w:t>Elective for Philosophy majors and Philosophy Religion minors; no change in credits</w:t>
            </w:r>
          </w:p>
        </w:tc>
      </w:tr>
      <w:tr w:rsidR="0044233F" w14:paraId="242475CD" w14:textId="77777777" w:rsidTr="009C7488">
        <w:tc>
          <w:tcPr>
            <w:tcW w:w="3627" w:type="dxa"/>
            <w:tcBorders>
              <w:top w:val="single" w:sz="4" w:space="0" w:color="auto"/>
              <w:left w:val="single" w:sz="4" w:space="0" w:color="auto"/>
              <w:bottom w:val="single" w:sz="4" w:space="0" w:color="auto"/>
              <w:right w:val="single" w:sz="4" w:space="0" w:color="auto"/>
            </w:tcBorders>
            <w:hideMark/>
          </w:tcPr>
          <w:p w14:paraId="4667AB3F" w14:textId="77777777" w:rsidR="0044233F" w:rsidRDefault="0044233F" w:rsidP="009C7488">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14:paraId="12215772" w14:textId="77777777" w:rsidR="0044233F" w:rsidRDefault="00776564" w:rsidP="003D3D3B">
            <w:pPr>
              <w:spacing w:after="0" w:line="240" w:lineRule="auto"/>
              <w:rPr>
                <w:rFonts w:cstheme="minorBidi"/>
                <w:color w:val="000000" w:themeColor="text1"/>
              </w:rPr>
            </w:pPr>
            <w:r>
              <w:rPr>
                <w:rFonts w:cstheme="minorBidi"/>
                <w:color w:val="000000" w:themeColor="text1"/>
              </w:rPr>
              <w:t>One semester</w:t>
            </w:r>
            <w:r w:rsidR="003D3D3B">
              <w:rPr>
                <w:rFonts w:cstheme="minorBidi"/>
                <w:color w:val="000000" w:themeColor="text1"/>
              </w:rPr>
              <w:t xml:space="preserve"> every two years</w:t>
            </w:r>
            <w:r w:rsidR="0044233F">
              <w:rPr>
                <w:rFonts w:cstheme="minorBidi"/>
                <w:color w:val="000000" w:themeColor="text1"/>
              </w:rPr>
              <w:t xml:space="preserve">; </w:t>
            </w:r>
            <w:r w:rsidR="003D3D3B">
              <w:rPr>
                <w:rFonts w:cstheme="minorBidi"/>
                <w:color w:val="000000" w:themeColor="text1"/>
              </w:rPr>
              <w:t>15</w:t>
            </w:r>
            <w:r w:rsidR="0044233F">
              <w:rPr>
                <w:rFonts w:cstheme="minorBidi"/>
                <w:color w:val="000000" w:themeColor="text1"/>
              </w:rPr>
              <w:t xml:space="preserve"> </w:t>
            </w:r>
            <w:proofErr w:type="gramStart"/>
            <w:r w:rsidR="0044233F">
              <w:rPr>
                <w:rFonts w:cstheme="minorBidi"/>
                <w:color w:val="000000" w:themeColor="text1"/>
              </w:rPr>
              <w:t>students</w:t>
            </w:r>
            <w:proofErr w:type="gramEnd"/>
            <w:r w:rsidR="0044233F">
              <w:rPr>
                <w:rFonts w:cstheme="minorBidi"/>
                <w:color w:val="000000" w:themeColor="text1"/>
              </w:rPr>
              <w:t xml:space="preserve"> maximum enrollment per section</w:t>
            </w:r>
          </w:p>
        </w:tc>
      </w:tr>
    </w:tbl>
    <w:p w14:paraId="25C7F498" w14:textId="77777777" w:rsidR="0044233F" w:rsidRDefault="0044233F" w:rsidP="0044233F">
      <w:pPr>
        <w:rPr>
          <w:color w:val="000000" w:themeColor="text1"/>
        </w:rPr>
      </w:pPr>
    </w:p>
    <w:p w14:paraId="02FF2AC3" w14:textId="77777777" w:rsidR="002F023D" w:rsidRDefault="002F023D" w:rsidP="0044233F">
      <w:pPr>
        <w:rPr>
          <w:color w:val="000000" w:themeColor="text1"/>
        </w:rPr>
      </w:pPr>
      <w:r>
        <w:rPr>
          <w:color w:val="000000" w:themeColor="text1"/>
        </w:rPr>
        <w:tab/>
        <w:t xml:space="preserve">3. </w:t>
      </w:r>
      <w:r w:rsidR="003D3D3B">
        <w:rPr>
          <w:color w:val="000000" w:themeColor="text1"/>
        </w:rPr>
        <w:t>(</w:t>
      </w:r>
      <w:r>
        <w:rPr>
          <w:color w:val="000000" w:themeColor="text1"/>
        </w:rPr>
        <w:t>Pending minor edits</w:t>
      </w:r>
      <w:r w:rsidR="003D3D3B">
        <w:rPr>
          <w:color w:val="000000" w:themeColor="text1"/>
        </w:rPr>
        <w:t>)</w:t>
      </w:r>
    </w:p>
    <w:tbl>
      <w:tblPr>
        <w:tblStyle w:val="TableGrid"/>
        <w:tblW w:w="0" w:type="auto"/>
        <w:tblInd w:w="0" w:type="dxa"/>
        <w:tblLook w:val="04A0" w:firstRow="1" w:lastRow="0" w:firstColumn="1" w:lastColumn="0" w:noHBand="0" w:noVBand="1"/>
      </w:tblPr>
      <w:tblGrid>
        <w:gridCol w:w="3627"/>
        <w:gridCol w:w="5723"/>
      </w:tblGrid>
      <w:tr w:rsidR="002F023D" w14:paraId="6CD86CB9" w14:textId="77777777" w:rsidTr="009C7488">
        <w:tc>
          <w:tcPr>
            <w:tcW w:w="3627" w:type="dxa"/>
            <w:tcBorders>
              <w:top w:val="single" w:sz="4" w:space="0" w:color="auto"/>
              <w:left w:val="single" w:sz="4" w:space="0" w:color="auto"/>
              <w:bottom w:val="single" w:sz="4" w:space="0" w:color="auto"/>
              <w:right w:val="single" w:sz="4" w:space="0" w:color="auto"/>
            </w:tcBorders>
            <w:hideMark/>
          </w:tcPr>
          <w:p w14:paraId="12182F84" w14:textId="77777777" w:rsidR="002F023D" w:rsidRDefault="002F023D" w:rsidP="009C7488">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14:paraId="44E3A908" w14:textId="77777777" w:rsidR="002F023D" w:rsidRDefault="003D3D3B" w:rsidP="009C7488">
            <w:pPr>
              <w:spacing w:after="0" w:line="240" w:lineRule="auto"/>
              <w:rPr>
                <w:rFonts w:cstheme="minorBidi"/>
                <w:color w:val="000000" w:themeColor="text1"/>
              </w:rPr>
            </w:pPr>
            <w:r>
              <w:rPr>
                <w:rFonts w:cstheme="minorBidi"/>
                <w:color w:val="000000" w:themeColor="text1"/>
              </w:rPr>
              <w:t>Adrian D. Martin</w:t>
            </w:r>
          </w:p>
        </w:tc>
      </w:tr>
      <w:tr w:rsidR="002F023D" w14:paraId="66BB8E9D" w14:textId="77777777" w:rsidTr="009C7488">
        <w:tc>
          <w:tcPr>
            <w:tcW w:w="3627" w:type="dxa"/>
            <w:tcBorders>
              <w:top w:val="single" w:sz="4" w:space="0" w:color="auto"/>
              <w:left w:val="single" w:sz="4" w:space="0" w:color="auto"/>
              <w:bottom w:val="single" w:sz="4" w:space="0" w:color="auto"/>
              <w:right w:val="single" w:sz="4" w:space="0" w:color="auto"/>
            </w:tcBorders>
            <w:hideMark/>
          </w:tcPr>
          <w:p w14:paraId="45CFE6B9" w14:textId="77777777" w:rsidR="002F023D" w:rsidRDefault="002F023D" w:rsidP="009C7488">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14:paraId="53D3283D" w14:textId="77777777" w:rsidR="002F023D" w:rsidRDefault="003D3D3B" w:rsidP="003D3D3B">
            <w:pPr>
              <w:spacing w:after="0" w:line="240" w:lineRule="auto"/>
              <w:rPr>
                <w:rFonts w:cstheme="minorBidi"/>
                <w:color w:val="000000" w:themeColor="text1"/>
              </w:rPr>
            </w:pPr>
            <w:r>
              <w:rPr>
                <w:rFonts w:cstheme="minorBidi"/>
                <w:color w:val="000000" w:themeColor="text1"/>
              </w:rPr>
              <w:t xml:space="preserve">Elementary/Secondary </w:t>
            </w:r>
            <w:r w:rsidR="002F023D">
              <w:rPr>
                <w:rFonts w:cstheme="minorBidi"/>
                <w:color w:val="000000" w:themeColor="text1"/>
              </w:rPr>
              <w:t>E</w:t>
            </w:r>
            <w:r>
              <w:rPr>
                <w:rFonts w:cstheme="minorBidi"/>
                <w:color w:val="000000" w:themeColor="text1"/>
              </w:rPr>
              <w:t>ducation</w:t>
            </w:r>
          </w:p>
        </w:tc>
      </w:tr>
      <w:tr w:rsidR="002F023D" w14:paraId="45CEE0EB" w14:textId="77777777" w:rsidTr="009C7488">
        <w:trPr>
          <w:trHeight w:val="377"/>
        </w:trPr>
        <w:tc>
          <w:tcPr>
            <w:tcW w:w="3627" w:type="dxa"/>
            <w:tcBorders>
              <w:top w:val="single" w:sz="4" w:space="0" w:color="auto"/>
              <w:left w:val="single" w:sz="4" w:space="0" w:color="auto"/>
              <w:bottom w:val="single" w:sz="4" w:space="0" w:color="auto"/>
              <w:right w:val="single" w:sz="4" w:space="0" w:color="auto"/>
            </w:tcBorders>
            <w:hideMark/>
          </w:tcPr>
          <w:p w14:paraId="445B10CD" w14:textId="77777777" w:rsidR="002F023D" w:rsidRDefault="002F023D" w:rsidP="009C7488">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14:paraId="74A0544C" w14:textId="77777777" w:rsidR="002F023D" w:rsidRDefault="003D3D3B" w:rsidP="009C7488">
            <w:pPr>
              <w:spacing w:after="0" w:line="240" w:lineRule="auto"/>
              <w:rPr>
                <w:rFonts w:eastAsiaTheme="minorEastAsia" w:cstheme="minorBidi"/>
                <w:b/>
              </w:rPr>
            </w:pPr>
            <w:r>
              <w:rPr>
                <w:rFonts w:eastAsiaTheme="minorEastAsia" w:cstheme="minorBidi"/>
                <w:b/>
              </w:rPr>
              <w:t>Education and LGBTQ Issues</w:t>
            </w:r>
          </w:p>
        </w:tc>
      </w:tr>
      <w:tr w:rsidR="002F023D" w14:paraId="679BD9E6" w14:textId="77777777" w:rsidTr="009C7488">
        <w:trPr>
          <w:trHeight w:val="377"/>
        </w:trPr>
        <w:tc>
          <w:tcPr>
            <w:tcW w:w="3627" w:type="dxa"/>
            <w:tcBorders>
              <w:top w:val="single" w:sz="4" w:space="0" w:color="auto"/>
              <w:left w:val="single" w:sz="4" w:space="0" w:color="auto"/>
              <w:bottom w:val="single" w:sz="4" w:space="0" w:color="auto"/>
              <w:right w:val="single" w:sz="4" w:space="0" w:color="auto"/>
            </w:tcBorders>
            <w:hideMark/>
          </w:tcPr>
          <w:p w14:paraId="2C977435" w14:textId="77777777" w:rsidR="002F023D" w:rsidRDefault="002F023D" w:rsidP="009C7488">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14:paraId="4951F11E" w14:textId="77777777" w:rsidR="002F023D" w:rsidRPr="00166B59" w:rsidRDefault="003D3D3B" w:rsidP="002F023D">
            <w:pPr>
              <w:spacing w:after="0" w:line="240" w:lineRule="auto"/>
              <w:rPr>
                <w:rFonts w:eastAsiaTheme="minorEastAsia" w:cstheme="minorBidi"/>
              </w:rPr>
            </w:pPr>
            <w:r>
              <w:rPr>
                <w:rFonts w:ascii="Calibri" w:hAnsi="Calibri"/>
                <w:color w:val="333333"/>
                <w:shd w:val="clear" w:color="auto" w:fill="FFFFFF"/>
              </w:rPr>
              <w:t>This course explores education and LGBTQ issues. Topics such as LGBTQ students, teachers, curriculum, policy, research, and allyship are investigated and discussed. Students will analyze and assess how schools can function as safe spaces. The signature assignment provides an opportunity to research a topic of interest related to course content.</w:t>
            </w:r>
          </w:p>
        </w:tc>
      </w:tr>
      <w:tr w:rsidR="002F023D" w14:paraId="5561E041" w14:textId="77777777" w:rsidTr="009C7488">
        <w:tc>
          <w:tcPr>
            <w:tcW w:w="3627" w:type="dxa"/>
            <w:tcBorders>
              <w:top w:val="single" w:sz="4" w:space="0" w:color="auto"/>
              <w:left w:val="single" w:sz="4" w:space="0" w:color="auto"/>
              <w:bottom w:val="single" w:sz="4" w:space="0" w:color="auto"/>
              <w:right w:val="single" w:sz="4" w:space="0" w:color="auto"/>
            </w:tcBorders>
            <w:hideMark/>
          </w:tcPr>
          <w:p w14:paraId="610329C4" w14:textId="77777777" w:rsidR="002F023D" w:rsidRDefault="002F023D" w:rsidP="009C7488">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14:paraId="51661C8B" w14:textId="77777777" w:rsidR="002F023D" w:rsidRDefault="002F023D" w:rsidP="009C7488">
            <w:pPr>
              <w:spacing w:after="0" w:line="240" w:lineRule="auto"/>
              <w:rPr>
                <w:rFonts w:cstheme="minorBidi"/>
                <w:color w:val="000000" w:themeColor="text1"/>
              </w:rPr>
            </w:pPr>
            <w:r>
              <w:rPr>
                <w:rFonts w:cstheme="minorBidi"/>
                <w:color w:val="000000" w:themeColor="text1"/>
              </w:rPr>
              <w:t>3 cr.</w:t>
            </w:r>
          </w:p>
        </w:tc>
      </w:tr>
      <w:tr w:rsidR="002F023D" w14:paraId="75186F4C" w14:textId="77777777" w:rsidTr="009C7488">
        <w:tc>
          <w:tcPr>
            <w:tcW w:w="3627" w:type="dxa"/>
            <w:tcBorders>
              <w:top w:val="single" w:sz="4" w:space="0" w:color="auto"/>
              <w:left w:val="single" w:sz="4" w:space="0" w:color="auto"/>
              <w:bottom w:val="single" w:sz="4" w:space="0" w:color="auto"/>
              <w:right w:val="single" w:sz="4" w:space="0" w:color="auto"/>
            </w:tcBorders>
          </w:tcPr>
          <w:p w14:paraId="26E4FCB3" w14:textId="77777777" w:rsidR="002F023D" w:rsidRDefault="002F023D" w:rsidP="009C7488">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14:paraId="39BF25C3" w14:textId="77777777" w:rsidR="002F023D" w:rsidRDefault="002F023D" w:rsidP="009C7488">
            <w:pPr>
              <w:spacing w:after="0" w:line="240" w:lineRule="auto"/>
              <w:rPr>
                <w:color w:val="000000" w:themeColor="text1"/>
              </w:rPr>
            </w:pPr>
            <w:r>
              <w:rPr>
                <w:color w:val="000000" w:themeColor="text1"/>
              </w:rPr>
              <w:t>Lecture, 3 credits</w:t>
            </w:r>
          </w:p>
        </w:tc>
      </w:tr>
      <w:tr w:rsidR="002F023D" w14:paraId="75E24696" w14:textId="77777777" w:rsidTr="009C7488">
        <w:tc>
          <w:tcPr>
            <w:tcW w:w="3627" w:type="dxa"/>
            <w:tcBorders>
              <w:top w:val="single" w:sz="4" w:space="0" w:color="auto"/>
              <w:left w:val="single" w:sz="4" w:space="0" w:color="auto"/>
              <w:bottom w:val="single" w:sz="4" w:space="0" w:color="auto"/>
              <w:right w:val="single" w:sz="4" w:space="0" w:color="auto"/>
            </w:tcBorders>
            <w:hideMark/>
          </w:tcPr>
          <w:p w14:paraId="45729F0F" w14:textId="77777777" w:rsidR="002F023D" w:rsidRDefault="002F023D" w:rsidP="009C7488">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14:paraId="594CE461" w14:textId="77777777" w:rsidR="002F023D" w:rsidRDefault="00776564" w:rsidP="009C7488">
            <w:pPr>
              <w:spacing w:after="0" w:line="240" w:lineRule="auto"/>
              <w:rPr>
                <w:rFonts w:cstheme="minorBidi"/>
                <w:color w:val="000000" w:themeColor="text1"/>
              </w:rPr>
            </w:pPr>
            <w:r>
              <w:rPr>
                <w:rFonts w:cstheme="minorBidi"/>
                <w:color w:val="000000" w:themeColor="text1"/>
              </w:rPr>
              <w:t>100</w:t>
            </w:r>
          </w:p>
        </w:tc>
      </w:tr>
      <w:tr w:rsidR="002F023D" w14:paraId="5ED3A8D5" w14:textId="77777777" w:rsidTr="009C7488">
        <w:tc>
          <w:tcPr>
            <w:tcW w:w="3627" w:type="dxa"/>
            <w:tcBorders>
              <w:top w:val="single" w:sz="4" w:space="0" w:color="auto"/>
              <w:left w:val="single" w:sz="4" w:space="0" w:color="auto"/>
              <w:bottom w:val="single" w:sz="4" w:space="0" w:color="auto"/>
              <w:right w:val="single" w:sz="4" w:space="0" w:color="auto"/>
            </w:tcBorders>
            <w:hideMark/>
          </w:tcPr>
          <w:p w14:paraId="04BAD12C" w14:textId="77777777" w:rsidR="002F023D" w:rsidRDefault="002F023D" w:rsidP="009C7488">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14:paraId="0DF72F06" w14:textId="77777777" w:rsidR="002F023D" w:rsidRDefault="00776564" w:rsidP="009C7488">
            <w:pPr>
              <w:pStyle w:val="Default"/>
              <w:rPr>
                <w:rFonts w:asciiTheme="minorHAnsi" w:hAnsiTheme="minorHAnsi" w:cs="Calibri"/>
              </w:rPr>
            </w:pPr>
            <w:r>
              <w:rPr>
                <w:rFonts w:asciiTheme="minorHAnsi" w:hAnsiTheme="minorHAnsi" w:cs="Calibri"/>
              </w:rPr>
              <w:t>None</w:t>
            </w:r>
          </w:p>
        </w:tc>
      </w:tr>
      <w:tr w:rsidR="002F023D" w14:paraId="1576E0B1" w14:textId="77777777" w:rsidTr="009C7488">
        <w:tc>
          <w:tcPr>
            <w:tcW w:w="3627" w:type="dxa"/>
            <w:tcBorders>
              <w:top w:val="single" w:sz="4" w:space="0" w:color="auto"/>
              <w:left w:val="single" w:sz="4" w:space="0" w:color="auto"/>
              <w:bottom w:val="single" w:sz="4" w:space="0" w:color="auto"/>
              <w:right w:val="single" w:sz="4" w:space="0" w:color="auto"/>
            </w:tcBorders>
          </w:tcPr>
          <w:p w14:paraId="7900E14C" w14:textId="77777777" w:rsidR="002F023D" w:rsidRDefault="002F023D" w:rsidP="009C7488">
            <w:pPr>
              <w:spacing w:after="0" w:line="240" w:lineRule="auto"/>
              <w:rPr>
                <w:color w:val="000000" w:themeColor="text1"/>
              </w:rPr>
            </w:pPr>
            <w:r>
              <w:rPr>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14:paraId="31D00C5C" w14:textId="77777777" w:rsidR="002F023D" w:rsidRDefault="00776564" w:rsidP="009C7488">
            <w:pPr>
              <w:autoSpaceDE w:val="0"/>
              <w:autoSpaceDN w:val="0"/>
              <w:adjustRightInd w:val="0"/>
              <w:spacing w:after="0" w:line="240" w:lineRule="auto"/>
              <w:rPr>
                <w:rFonts w:cstheme="minorHAnsi"/>
              </w:rPr>
            </w:pPr>
            <w:r>
              <w:rPr>
                <w:rFonts w:cstheme="minorHAnsi"/>
              </w:rPr>
              <w:t>Social and Historical Perspectives</w:t>
            </w:r>
          </w:p>
        </w:tc>
      </w:tr>
      <w:tr w:rsidR="002F023D" w14:paraId="7F85BD2D" w14:textId="77777777" w:rsidTr="009C7488">
        <w:tc>
          <w:tcPr>
            <w:tcW w:w="3627" w:type="dxa"/>
            <w:tcBorders>
              <w:top w:val="single" w:sz="4" w:space="0" w:color="auto"/>
              <w:left w:val="single" w:sz="4" w:space="0" w:color="auto"/>
              <w:bottom w:val="single" w:sz="4" w:space="0" w:color="auto"/>
              <w:right w:val="single" w:sz="4" w:space="0" w:color="auto"/>
            </w:tcBorders>
          </w:tcPr>
          <w:p w14:paraId="0C96B3C8" w14:textId="77777777" w:rsidR="002F023D" w:rsidRDefault="002F023D" w:rsidP="009C7488">
            <w:pPr>
              <w:spacing w:after="0" w:line="240" w:lineRule="auto"/>
              <w:rPr>
                <w:color w:val="000000" w:themeColor="text1"/>
              </w:rPr>
            </w:pPr>
            <w:r>
              <w:rPr>
                <w:color w:val="000000" w:themeColor="text1"/>
              </w:rPr>
              <w:t>Student Learning Outcomes</w:t>
            </w:r>
          </w:p>
        </w:tc>
        <w:tc>
          <w:tcPr>
            <w:tcW w:w="5723" w:type="dxa"/>
            <w:tcBorders>
              <w:top w:val="single" w:sz="4" w:space="0" w:color="auto"/>
              <w:left w:val="single" w:sz="4" w:space="0" w:color="auto"/>
              <w:bottom w:val="single" w:sz="4" w:space="0" w:color="auto"/>
              <w:right w:val="single" w:sz="4" w:space="0" w:color="auto"/>
            </w:tcBorders>
          </w:tcPr>
          <w:p w14:paraId="0C7BAC18" w14:textId="77777777" w:rsidR="002F023D" w:rsidRDefault="00776564" w:rsidP="009C7488">
            <w:pPr>
              <w:autoSpaceDE w:val="0"/>
              <w:autoSpaceDN w:val="0"/>
              <w:adjustRightInd w:val="0"/>
              <w:spacing w:after="0" w:line="240" w:lineRule="auto"/>
              <w:rPr>
                <w:rFonts w:cstheme="minorHAnsi"/>
              </w:rPr>
            </w:pPr>
            <w:r>
              <w:rPr>
                <w:rFonts w:cstheme="minorHAnsi"/>
              </w:rPr>
              <w:t>Information and Technical Literacy; Written Communication</w:t>
            </w:r>
          </w:p>
        </w:tc>
      </w:tr>
      <w:tr w:rsidR="002F023D" w14:paraId="4C9806A4" w14:textId="77777777" w:rsidTr="009C7488">
        <w:tc>
          <w:tcPr>
            <w:tcW w:w="3627" w:type="dxa"/>
            <w:tcBorders>
              <w:top w:val="single" w:sz="4" w:space="0" w:color="auto"/>
              <w:left w:val="single" w:sz="4" w:space="0" w:color="auto"/>
              <w:bottom w:val="single" w:sz="4" w:space="0" w:color="auto"/>
              <w:right w:val="single" w:sz="4" w:space="0" w:color="auto"/>
            </w:tcBorders>
          </w:tcPr>
          <w:p w14:paraId="48B76AD9" w14:textId="77777777" w:rsidR="002F023D" w:rsidRDefault="002F023D" w:rsidP="009C7488">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14:paraId="3F8AD848" w14:textId="77777777" w:rsidR="002F023D" w:rsidRPr="002E7E95" w:rsidRDefault="00776564" w:rsidP="00776564">
            <w:pPr>
              <w:autoSpaceDE w:val="0"/>
              <w:autoSpaceDN w:val="0"/>
              <w:adjustRightInd w:val="0"/>
              <w:spacing w:after="0" w:line="240" w:lineRule="auto"/>
              <w:rPr>
                <w:rFonts w:cstheme="minorHAnsi"/>
              </w:rPr>
            </w:pPr>
            <w:r>
              <w:rPr>
                <w:rFonts w:cstheme="minorHAnsi"/>
              </w:rPr>
              <w:t>Elective</w:t>
            </w:r>
          </w:p>
        </w:tc>
      </w:tr>
      <w:tr w:rsidR="002F023D" w14:paraId="063CB5CC" w14:textId="77777777" w:rsidTr="009C7488">
        <w:tc>
          <w:tcPr>
            <w:tcW w:w="3627" w:type="dxa"/>
            <w:tcBorders>
              <w:top w:val="single" w:sz="4" w:space="0" w:color="auto"/>
              <w:left w:val="single" w:sz="4" w:space="0" w:color="auto"/>
              <w:bottom w:val="single" w:sz="4" w:space="0" w:color="auto"/>
              <w:right w:val="single" w:sz="4" w:space="0" w:color="auto"/>
            </w:tcBorders>
            <w:hideMark/>
          </w:tcPr>
          <w:p w14:paraId="7F439C2A" w14:textId="77777777" w:rsidR="002F023D" w:rsidRDefault="002F023D" w:rsidP="009C7488">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14:paraId="5FCAE840" w14:textId="77777777" w:rsidR="002F023D" w:rsidRDefault="00776564" w:rsidP="009C7488">
            <w:pPr>
              <w:spacing w:after="0" w:line="240" w:lineRule="auto"/>
              <w:rPr>
                <w:rFonts w:cstheme="minorBidi"/>
                <w:color w:val="000000" w:themeColor="text1"/>
              </w:rPr>
            </w:pPr>
            <w:r>
              <w:rPr>
                <w:rFonts w:cstheme="minorBidi"/>
                <w:color w:val="000000" w:themeColor="text1"/>
              </w:rPr>
              <w:t>Every semester</w:t>
            </w:r>
            <w:r w:rsidR="002F023D">
              <w:rPr>
                <w:rFonts w:cstheme="minorBidi"/>
                <w:color w:val="000000" w:themeColor="text1"/>
              </w:rPr>
              <w:t xml:space="preserve">; </w:t>
            </w:r>
            <w:r w:rsidR="00765644">
              <w:rPr>
                <w:rFonts w:cstheme="minorBidi"/>
                <w:color w:val="000000" w:themeColor="text1"/>
              </w:rPr>
              <w:t>2</w:t>
            </w:r>
            <w:r w:rsidR="002F023D">
              <w:rPr>
                <w:rFonts w:cstheme="minorBidi"/>
                <w:color w:val="000000" w:themeColor="text1"/>
              </w:rPr>
              <w:t xml:space="preserve">5 </w:t>
            </w:r>
            <w:proofErr w:type="gramStart"/>
            <w:r w:rsidR="002F023D">
              <w:rPr>
                <w:rFonts w:cstheme="minorBidi"/>
                <w:color w:val="000000" w:themeColor="text1"/>
              </w:rPr>
              <w:t>students</w:t>
            </w:r>
            <w:proofErr w:type="gramEnd"/>
            <w:r w:rsidR="002F023D">
              <w:rPr>
                <w:rFonts w:cstheme="minorBidi"/>
                <w:color w:val="000000" w:themeColor="text1"/>
              </w:rPr>
              <w:t xml:space="preserve"> maximum enrollment per section</w:t>
            </w:r>
          </w:p>
        </w:tc>
      </w:tr>
    </w:tbl>
    <w:p w14:paraId="6216FEB7" w14:textId="77777777" w:rsidR="002F023D" w:rsidRDefault="002F023D" w:rsidP="002F023D">
      <w:pPr>
        <w:rPr>
          <w:color w:val="000000" w:themeColor="text1"/>
        </w:rPr>
      </w:pPr>
    </w:p>
    <w:p w14:paraId="2736A7BF" w14:textId="77777777" w:rsidR="00765644" w:rsidRDefault="00765644" w:rsidP="002F023D">
      <w:pPr>
        <w:rPr>
          <w:color w:val="000000" w:themeColor="text1"/>
        </w:rPr>
      </w:pPr>
      <w:r>
        <w:rPr>
          <w:color w:val="000000" w:themeColor="text1"/>
        </w:rPr>
        <w:tab/>
        <w:t>4.</w:t>
      </w:r>
      <w:r w:rsidR="00776564">
        <w:rPr>
          <w:color w:val="000000" w:themeColor="text1"/>
        </w:rPr>
        <w:t xml:space="preserve"> (Pending minor edits)</w:t>
      </w:r>
    </w:p>
    <w:tbl>
      <w:tblPr>
        <w:tblStyle w:val="TableGrid"/>
        <w:tblW w:w="0" w:type="auto"/>
        <w:tblInd w:w="0" w:type="dxa"/>
        <w:tblLook w:val="04A0" w:firstRow="1" w:lastRow="0" w:firstColumn="1" w:lastColumn="0" w:noHBand="0" w:noVBand="1"/>
      </w:tblPr>
      <w:tblGrid>
        <w:gridCol w:w="3627"/>
        <w:gridCol w:w="5723"/>
      </w:tblGrid>
      <w:tr w:rsidR="00765644" w14:paraId="6E8EB37D" w14:textId="77777777" w:rsidTr="009C7488">
        <w:tc>
          <w:tcPr>
            <w:tcW w:w="3627" w:type="dxa"/>
            <w:tcBorders>
              <w:top w:val="single" w:sz="4" w:space="0" w:color="auto"/>
              <w:left w:val="single" w:sz="4" w:space="0" w:color="auto"/>
              <w:bottom w:val="single" w:sz="4" w:space="0" w:color="auto"/>
              <w:right w:val="single" w:sz="4" w:space="0" w:color="auto"/>
            </w:tcBorders>
            <w:hideMark/>
          </w:tcPr>
          <w:p w14:paraId="76CE0820" w14:textId="77777777" w:rsidR="00765644" w:rsidRDefault="00765644" w:rsidP="009C7488">
            <w:pPr>
              <w:spacing w:after="0" w:line="240" w:lineRule="auto"/>
              <w:rPr>
                <w:rFonts w:cstheme="minorBidi"/>
                <w:color w:val="000000" w:themeColor="text1"/>
              </w:rPr>
            </w:pPr>
            <w:r>
              <w:rPr>
                <w:rFonts w:cstheme="minorBidi"/>
                <w:color w:val="000000" w:themeColor="text1"/>
              </w:rPr>
              <w:lastRenderedPageBreak/>
              <w:t>Course Initiator</w:t>
            </w:r>
          </w:p>
        </w:tc>
        <w:tc>
          <w:tcPr>
            <w:tcW w:w="5723" w:type="dxa"/>
            <w:tcBorders>
              <w:top w:val="single" w:sz="4" w:space="0" w:color="auto"/>
              <w:left w:val="single" w:sz="4" w:space="0" w:color="auto"/>
              <w:bottom w:val="single" w:sz="4" w:space="0" w:color="auto"/>
              <w:right w:val="single" w:sz="4" w:space="0" w:color="auto"/>
            </w:tcBorders>
            <w:hideMark/>
          </w:tcPr>
          <w:p w14:paraId="591AA73D" w14:textId="77777777" w:rsidR="00765644" w:rsidRDefault="00776564" w:rsidP="009C7488">
            <w:pPr>
              <w:spacing w:after="0" w:line="240" w:lineRule="auto"/>
              <w:rPr>
                <w:rFonts w:cstheme="minorBidi"/>
                <w:color w:val="000000" w:themeColor="text1"/>
              </w:rPr>
            </w:pPr>
            <w:proofErr w:type="spellStart"/>
            <w:r>
              <w:rPr>
                <w:rFonts w:cstheme="minorBidi"/>
                <w:color w:val="000000" w:themeColor="text1"/>
              </w:rPr>
              <w:t>Aixa</w:t>
            </w:r>
            <w:proofErr w:type="spellEnd"/>
            <w:r>
              <w:rPr>
                <w:rFonts w:cstheme="minorBidi"/>
                <w:color w:val="000000" w:themeColor="text1"/>
              </w:rPr>
              <w:t xml:space="preserve"> Said-</w:t>
            </w:r>
            <w:proofErr w:type="spellStart"/>
            <w:r>
              <w:rPr>
                <w:rFonts w:cstheme="minorBidi"/>
                <w:color w:val="000000" w:themeColor="text1"/>
              </w:rPr>
              <w:t>Mohand</w:t>
            </w:r>
            <w:proofErr w:type="spellEnd"/>
          </w:p>
        </w:tc>
      </w:tr>
      <w:tr w:rsidR="00765644" w14:paraId="0BC024CF" w14:textId="77777777" w:rsidTr="009C7488">
        <w:tc>
          <w:tcPr>
            <w:tcW w:w="3627" w:type="dxa"/>
            <w:tcBorders>
              <w:top w:val="single" w:sz="4" w:space="0" w:color="auto"/>
              <w:left w:val="single" w:sz="4" w:space="0" w:color="auto"/>
              <w:bottom w:val="single" w:sz="4" w:space="0" w:color="auto"/>
              <w:right w:val="single" w:sz="4" w:space="0" w:color="auto"/>
            </w:tcBorders>
            <w:hideMark/>
          </w:tcPr>
          <w:p w14:paraId="7388A490" w14:textId="77777777" w:rsidR="00765644" w:rsidRDefault="00765644" w:rsidP="009C7488">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14:paraId="5C1E26B7" w14:textId="77777777" w:rsidR="00765644" w:rsidRDefault="00776564" w:rsidP="009C7488">
            <w:pPr>
              <w:spacing w:after="0" w:line="240" w:lineRule="auto"/>
              <w:rPr>
                <w:rFonts w:cstheme="minorBidi"/>
                <w:color w:val="000000" w:themeColor="text1"/>
              </w:rPr>
            </w:pPr>
            <w:r>
              <w:rPr>
                <w:rFonts w:cstheme="minorBidi"/>
                <w:color w:val="000000" w:themeColor="text1"/>
              </w:rPr>
              <w:t>World Languages and Cultures</w:t>
            </w:r>
          </w:p>
        </w:tc>
      </w:tr>
      <w:tr w:rsidR="00765644" w14:paraId="0DF89DD0" w14:textId="77777777" w:rsidTr="009C7488">
        <w:trPr>
          <w:trHeight w:val="377"/>
        </w:trPr>
        <w:tc>
          <w:tcPr>
            <w:tcW w:w="3627" w:type="dxa"/>
            <w:tcBorders>
              <w:top w:val="single" w:sz="4" w:space="0" w:color="auto"/>
              <w:left w:val="single" w:sz="4" w:space="0" w:color="auto"/>
              <w:bottom w:val="single" w:sz="4" w:space="0" w:color="auto"/>
              <w:right w:val="single" w:sz="4" w:space="0" w:color="auto"/>
            </w:tcBorders>
            <w:hideMark/>
          </w:tcPr>
          <w:p w14:paraId="6550C302" w14:textId="77777777" w:rsidR="00765644" w:rsidRDefault="00765644" w:rsidP="009C7488">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14:paraId="66560B33" w14:textId="77777777" w:rsidR="00765644" w:rsidRDefault="00776564" w:rsidP="00087D1F">
            <w:pPr>
              <w:spacing w:after="0" w:line="240" w:lineRule="auto"/>
              <w:rPr>
                <w:rFonts w:eastAsiaTheme="minorEastAsia" w:cstheme="minorBidi"/>
                <w:b/>
              </w:rPr>
            </w:pPr>
            <w:r>
              <w:rPr>
                <w:rFonts w:eastAsiaTheme="minorEastAsia" w:cstheme="minorBidi"/>
                <w:b/>
              </w:rPr>
              <w:t xml:space="preserve">Languages in </w:t>
            </w:r>
            <w:r w:rsidR="00087D1F">
              <w:rPr>
                <w:rFonts w:eastAsiaTheme="minorEastAsia" w:cstheme="minorBidi"/>
                <w:b/>
              </w:rPr>
              <w:t>the Spanish Speaking World</w:t>
            </w:r>
          </w:p>
        </w:tc>
      </w:tr>
      <w:tr w:rsidR="00765644" w14:paraId="0E86C63D" w14:textId="77777777" w:rsidTr="009C7488">
        <w:trPr>
          <w:trHeight w:val="377"/>
        </w:trPr>
        <w:tc>
          <w:tcPr>
            <w:tcW w:w="3627" w:type="dxa"/>
            <w:tcBorders>
              <w:top w:val="single" w:sz="4" w:space="0" w:color="auto"/>
              <w:left w:val="single" w:sz="4" w:space="0" w:color="auto"/>
              <w:bottom w:val="single" w:sz="4" w:space="0" w:color="auto"/>
              <w:right w:val="single" w:sz="4" w:space="0" w:color="auto"/>
            </w:tcBorders>
            <w:hideMark/>
          </w:tcPr>
          <w:p w14:paraId="15CAF8D3" w14:textId="77777777" w:rsidR="00765644" w:rsidRDefault="00765644" w:rsidP="009C7488">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14:paraId="26B87C56" w14:textId="77777777" w:rsidR="00765644" w:rsidRPr="00166B59" w:rsidRDefault="00776564" w:rsidP="009C7488">
            <w:pPr>
              <w:spacing w:after="0" w:line="240" w:lineRule="auto"/>
              <w:rPr>
                <w:rFonts w:eastAsiaTheme="minorEastAsia" w:cstheme="minorBidi"/>
              </w:rPr>
            </w:pPr>
            <w:r>
              <w:rPr>
                <w:rFonts w:ascii="Calibri" w:hAnsi="Calibri"/>
                <w:color w:val="333333"/>
                <w:shd w:val="clear" w:color="auto" w:fill="FFFFFF"/>
              </w:rPr>
              <w:t>This course focuses on how Spanish and indigenous languages are used among speech communities. It explores the relationship between language and speaker’s choice, language use and attitudes, language planning and policy, languages in contact, language, and the workplace, and bilingual education in Latin America, Spain, and the United States.</w:t>
            </w:r>
          </w:p>
        </w:tc>
      </w:tr>
      <w:tr w:rsidR="00765644" w14:paraId="26E2A94F" w14:textId="77777777" w:rsidTr="009C7488">
        <w:tc>
          <w:tcPr>
            <w:tcW w:w="3627" w:type="dxa"/>
            <w:tcBorders>
              <w:top w:val="single" w:sz="4" w:space="0" w:color="auto"/>
              <w:left w:val="single" w:sz="4" w:space="0" w:color="auto"/>
              <w:bottom w:val="single" w:sz="4" w:space="0" w:color="auto"/>
              <w:right w:val="single" w:sz="4" w:space="0" w:color="auto"/>
            </w:tcBorders>
            <w:hideMark/>
          </w:tcPr>
          <w:p w14:paraId="636FC137" w14:textId="77777777" w:rsidR="00765644" w:rsidRDefault="00765644" w:rsidP="009C7488">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14:paraId="51543784" w14:textId="77777777" w:rsidR="00765644" w:rsidRDefault="00765644" w:rsidP="009C7488">
            <w:pPr>
              <w:spacing w:after="0" w:line="240" w:lineRule="auto"/>
              <w:rPr>
                <w:rFonts w:cstheme="minorBidi"/>
                <w:color w:val="000000" w:themeColor="text1"/>
              </w:rPr>
            </w:pPr>
            <w:r>
              <w:rPr>
                <w:rFonts w:cstheme="minorBidi"/>
                <w:color w:val="000000" w:themeColor="text1"/>
              </w:rPr>
              <w:t>3 cr.</w:t>
            </w:r>
          </w:p>
        </w:tc>
      </w:tr>
      <w:tr w:rsidR="00765644" w14:paraId="0932356E" w14:textId="77777777" w:rsidTr="009C7488">
        <w:tc>
          <w:tcPr>
            <w:tcW w:w="3627" w:type="dxa"/>
            <w:tcBorders>
              <w:top w:val="single" w:sz="4" w:space="0" w:color="auto"/>
              <w:left w:val="single" w:sz="4" w:space="0" w:color="auto"/>
              <w:bottom w:val="single" w:sz="4" w:space="0" w:color="auto"/>
              <w:right w:val="single" w:sz="4" w:space="0" w:color="auto"/>
            </w:tcBorders>
          </w:tcPr>
          <w:p w14:paraId="6085F3D2" w14:textId="77777777" w:rsidR="00765644" w:rsidRDefault="00765644" w:rsidP="009C7488">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14:paraId="0DE79B01" w14:textId="77777777" w:rsidR="00765644" w:rsidRDefault="00765644" w:rsidP="009C7488">
            <w:pPr>
              <w:spacing w:after="0" w:line="240" w:lineRule="auto"/>
              <w:rPr>
                <w:color w:val="000000" w:themeColor="text1"/>
              </w:rPr>
            </w:pPr>
            <w:r>
              <w:rPr>
                <w:color w:val="000000" w:themeColor="text1"/>
              </w:rPr>
              <w:t>Lecture, 3 credits</w:t>
            </w:r>
          </w:p>
        </w:tc>
      </w:tr>
      <w:tr w:rsidR="00765644" w14:paraId="1B59A1DE" w14:textId="77777777" w:rsidTr="009C7488">
        <w:tc>
          <w:tcPr>
            <w:tcW w:w="3627" w:type="dxa"/>
            <w:tcBorders>
              <w:top w:val="single" w:sz="4" w:space="0" w:color="auto"/>
              <w:left w:val="single" w:sz="4" w:space="0" w:color="auto"/>
              <w:bottom w:val="single" w:sz="4" w:space="0" w:color="auto"/>
              <w:right w:val="single" w:sz="4" w:space="0" w:color="auto"/>
            </w:tcBorders>
            <w:hideMark/>
          </w:tcPr>
          <w:p w14:paraId="66387C0C" w14:textId="77777777" w:rsidR="00765644" w:rsidRDefault="00765644" w:rsidP="009C7488">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14:paraId="1FFBD651" w14:textId="77777777" w:rsidR="00765644" w:rsidRDefault="00776564" w:rsidP="009C7488">
            <w:pPr>
              <w:spacing w:after="0" w:line="240" w:lineRule="auto"/>
              <w:rPr>
                <w:rFonts w:cstheme="minorBidi"/>
                <w:color w:val="000000" w:themeColor="text1"/>
              </w:rPr>
            </w:pPr>
            <w:r>
              <w:rPr>
                <w:rFonts w:cstheme="minorBidi"/>
                <w:color w:val="000000" w:themeColor="text1"/>
              </w:rPr>
              <w:t>400</w:t>
            </w:r>
          </w:p>
        </w:tc>
      </w:tr>
      <w:tr w:rsidR="00765644" w14:paraId="2438CF31" w14:textId="77777777" w:rsidTr="009C7488">
        <w:tc>
          <w:tcPr>
            <w:tcW w:w="3627" w:type="dxa"/>
            <w:tcBorders>
              <w:top w:val="single" w:sz="4" w:space="0" w:color="auto"/>
              <w:left w:val="single" w:sz="4" w:space="0" w:color="auto"/>
              <w:bottom w:val="single" w:sz="4" w:space="0" w:color="auto"/>
              <w:right w:val="single" w:sz="4" w:space="0" w:color="auto"/>
            </w:tcBorders>
            <w:hideMark/>
          </w:tcPr>
          <w:p w14:paraId="58A37D37" w14:textId="77777777" w:rsidR="00765644" w:rsidRDefault="00765644" w:rsidP="009C7488">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14:paraId="13079055" w14:textId="77777777" w:rsidR="00765644" w:rsidRDefault="00776564" w:rsidP="00765644">
            <w:pPr>
              <w:pStyle w:val="Default"/>
              <w:rPr>
                <w:rFonts w:asciiTheme="minorHAnsi" w:hAnsiTheme="minorHAnsi" w:cs="Calibri"/>
              </w:rPr>
            </w:pPr>
            <w:r>
              <w:rPr>
                <w:rFonts w:asciiTheme="minorHAnsi" w:hAnsiTheme="minorHAnsi" w:cs="Calibri"/>
              </w:rPr>
              <w:t>LANG 314</w:t>
            </w:r>
          </w:p>
        </w:tc>
      </w:tr>
      <w:tr w:rsidR="00765644" w14:paraId="3D971D87" w14:textId="77777777" w:rsidTr="009C7488">
        <w:tc>
          <w:tcPr>
            <w:tcW w:w="3627" w:type="dxa"/>
            <w:tcBorders>
              <w:top w:val="single" w:sz="4" w:space="0" w:color="auto"/>
              <w:left w:val="single" w:sz="4" w:space="0" w:color="auto"/>
              <w:bottom w:val="single" w:sz="4" w:space="0" w:color="auto"/>
              <w:right w:val="single" w:sz="4" w:space="0" w:color="auto"/>
            </w:tcBorders>
          </w:tcPr>
          <w:p w14:paraId="32715B20" w14:textId="77777777" w:rsidR="00765644" w:rsidRDefault="00765644" w:rsidP="009C7488">
            <w:pPr>
              <w:spacing w:after="0" w:line="240" w:lineRule="auto"/>
              <w:rPr>
                <w:color w:val="000000" w:themeColor="text1"/>
              </w:rPr>
            </w:pPr>
            <w:r>
              <w:rPr>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14:paraId="41C1A9AD" w14:textId="77777777" w:rsidR="00765644" w:rsidRDefault="00765644" w:rsidP="009C7488">
            <w:pPr>
              <w:autoSpaceDE w:val="0"/>
              <w:autoSpaceDN w:val="0"/>
              <w:adjustRightInd w:val="0"/>
              <w:spacing w:after="0" w:line="240" w:lineRule="auto"/>
              <w:rPr>
                <w:rFonts w:cstheme="minorHAnsi"/>
              </w:rPr>
            </w:pPr>
            <w:r>
              <w:rPr>
                <w:rFonts w:cstheme="minorHAnsi"/>
              </w:rPr>
              <w:t>NA</w:t>
            </w:r>
          </w:p>
        </w:tc>
      </w:tr>
      <w:tr w:rsidR="00765644" w14:paraId="76FB5FB6" w14:textId="77777777" w:rsidTr="009C7488">
        <w:tc>
          <w:tcPr>
            <w:tcW w:w="3627" w:type="dxa"/>
            <w:tcBorders>
              <w:top w:val="single" w:sz="4" w:space="0" w:color="auto"/>
              <w:left w:val="single" w:sz="4" w:space="0" w:color="auto"/>
              <w:bottom w:val="single" w:sz="4" w:space="0" w:color="auto"/>
              <w:right w:val="single" w:sz="4" w:space="0" w:color="auto"/>
            </w:tcBorders>
          </w:tcPr>
          <w:p w14:paraId="6954890D" w14:textId="77777777" w:rsidR="00765644" w:rsidRDefault="00765644" w:rsidP="009C7488">
            <w:pPr>
              <w:spacing w:after="0" w:line="240" w:lineRule="auto"/>
              <w:rPr>
                <w:color w:val="000000" w:themeColor="text1"/>
              </w:rPr>
            </w:pPr>
            <w:r>
              <w:rPr>
                <w:color w:val="000000" w:themeColor="text1"/>
              </w:rPr>
              <w:t>Student Learning Outcomes</w:t>
            </w:r>
          </w:p>
        </w:tc>
        <w:tc>
          <w:tcPr>
            <w:tcW w:w="5723" w:type="dxa"/>
            <w:tcBorders>
              <w:top w:val="single" w:sz="4" w:space="0" w:color="auto"/>
              <w:left w:val="single" w:sz="4" w:space="0" w:color="auto"/>
              <w:bottom w:val="single" w:sz="4" w:space="0" w:color="auto"/>
              <w:right w:val="single" w:sz="4" w:space="0" w:color="auto"/>
            </w:tcBorders>
          </w:tcPr>
          <w:p w14:paraId="6B1A9CB9" w14:textId="77777777" w:rsidR="00765644" w:rsidRDefault="00765644" w:rsidP="009C7488">
            <w:pPr>
              <w:autoSpaceDE w:val="0"/>
              <w:autoSpaceDN w:val="0"/>
              <w:adjustRightInd w:val="0"/>
              <w:spacing w:after="0" w:line="240" w:lineRule="auto"/>
              <w:rPr>
                <w:rFonts w:cstheme="minorHAnsi"/>
              </w:rPr>
            </w:pPr>
            <w:r>
              <w:rPr>
                <w:rFonts w:cstheme="minorHAnsi"/>
              </w:rPr>
              <w:t>NA</w:t>
            </w:r>
          </w:p>
        </w:tc>
      </w:tr>
      <w:tr w:rsidR="00765644" w14:paraId="057CB902" w14:textId="77777777" w:rsidTr="009C7488">
        <w:tc>
          <w:tcPr>
            <w:tcW w:w="3627" w:type="dxa"/>
            <w:tcBorders>
              <w:top w:val="single" w:sz="4" w:space="0" w:color="auto"/>
              <w:left w:val="single" w:sz="4" w:space="0" w:color="auto"/>
              <w:bottom w:val="single" w:sz="4" w:space="0" w:color="auto"/>
              <w:right w:val="single" w:sz="4" w:space="0" w:color="auto"/>
            </w:tcBorders>
          </w:tcPr>
          <w:p w14:paraId="2493C8B9" w14:textId="77777777" w:rsidR="00765644" w:rsidRDefault="00765644" w:rsidP="009C7488">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14:paraId="54882192" w14:textId="77777777" w:rsidR="00765644" w:rsidRPr="002E7E95" w:rsidRDefault="00765644" w:rsidP="00776564">
            <w:pPr>
              <w:autoSpaceDE w:val="0"/>
              <w:autoSpaceDN w:val="0"/>
              <w:adjustRightInd w:val="0"/>
              <w:spacing w:after="0" w:line="240" w:lineRule="auto"/>
              <w:rPr>
                <w:rFonts w:cstheme="minorHAnsi"/>
              </w:rPr>
            </w:pPr>
            <w:r>
              <w:rPr>
                <w:rFonts w:cstheme="minorHAnsi"/>
              </w:rPr>
              <w:t xml:space="preserve">Elective for </w:t>
            </w:r>
            <w:r w:rsidR="00776564">
              <w:rPr>
                <w:rFonts w:cstheme="minorHAnsi"/>
              </w:rPr>
              <w:t>Spanish and Spanish Teacher Certification majors as well as Spanish minors</w:t>
            </w:r>
            <w:r>
              <w:rPr>
                <w:rFonts w:cstheme="minorHAnsi"/>
              </w:rPr>
              <w:t>; no change in credits</w:t>
            </w:r>
          </w:p>
        </w:tc>
      </w:tr>
      <w:tr w:rsidR="00765644" w14:paraId="2D304E0A" w14:textId="77777777" w:rsidTr="009C7488">
        <w:tc>
          <w:tcPr>
            <w:tcW w:w="3627" w:type="dxa"/>
            <w:tcBorders>
              <w:top w:val="single" w:sz="4" w:space="0" w:color="auto"/>
              <w:left w:val="single" w:sz="4" w:space="0" w:color="auto"/>
              <w:bottom w:val="single" w:sz="4" w:space="0" w:color="auto"/>
              <w:right w:val="single" w:sz="4" w:space="0" w:color="auto"/>
            </w:tcBorders>
            <w:hideMark/>
          </w:tcPr>
          <w:p w14:paraId="1CD22279" w14:textId="77777777" w:rsidR="00765644" w:rsidRDefault="00765644" w:rsidP="009C7488">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14:paraId="44813DE5" w14:textId="77777777" w:rsidR="00765644" w:rsidRDefault="00776564" w:rsidP="00765644">
            <w:pPr>
              <w:spacing w:after="0" w:line="240" w:lineRule="auto"/>
              <w:rPr>
                <w:rFonts w:cstheme="minorBidi"/>
                <w:color w:val="000000" w:themeColor="text1"/>
              </w:rPr>
            </w:pPr>
            <w:r>
              <w:rPr>
                <w:rFonts w:cstheme="minorBidi"/>
                <w:color w:val="000000" w:themeColor="text1"/>
              </w:rPr>
              <w:t>One semester every two years; 20</w:t>
            </w:r>
            <w:r w:rsidR="00765644">
              <w:rPr>
                <w:rFonts w:cstheme="minorBidi"/>
                <w:color w:val="000000" w:themeColor="text1"/>
              </w:rPr>
              <w:t xml:space="preserve"> </w:t>
            </w:r>
            <w:proofErr w:type="gramStart"/>
            <w:r w:rsidR="00765644">
              <w:rPr>
                <w:rFonts w:cstheme="minorBidi"/>
                <w:color w:val="000000" w:themeColor="text1"/>
              </w:rPr>
              <w:t>students</w:t>
            </w:r>
            <w:proofErr w:type="gramEnd"/>
            <w:r w:rsidR="00765644">
              <w:rPr>
                <w:rFonts w:cstheme="minorBidi"/>
                <w:color w:val="000000" w:themeColor="text1"/>
              </w:rPr>
              <w:t xml:space="preserve"> maximum enrollment per section</w:t>
            </w:r>
          </w:p>
        </w:tc>
      </w:tr>
    </w:tbl>
    <w:p w14:paraId="312E92ED" w14:textId="77777777" w:rsidR="0044233F" w:rsidRDefault="0044233F" w:rsidP="00B56813">
      <w:pPr>
        <w:rPr>
          <w:color w:val="000000" w:themeColor="text1"/>
        </w:rPr>
      </w:pPr>
    </w:p>
    <w:sectPr w:rsidR="0044233F" w:rsidSect="004C3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36A31"/>
    <w:multiLevelType w:val="hybridMultilevel"/>
    <w:tmpl w:val="F718EDFA"/>
    <w:lvl w:ilvl="0" w:tplc="EB8E490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99206A4"/>
    <w:multiLevelType w:val="hybridMultilevel"/>
    <w:tmpl w:val="F718EDFA"/>
    <w:lvl w:ilvl="0" w:tplc="EB8E490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E4D"/>
    <w:rsid w:val="0006473E"/>
    <w:rsid w:val="00072F52"/>
    <w:rsid w:val="000775A1"/>
    <w:rsid w:val="00082A7E"/>
    <w:rsid w:val="00087D1F"/>
    <w:rsid w:val="000D23F4"/>
    <w:rsid w:val="000E1F41"/>
    <w:rsid w:val="0012120A"/>
    <w:rsid w:val="001645FE"/>
    <w:rsid w:val="00166B59"/>
    <w:rsid w:val="00173646"/>
    <w:rsid w:val="00181B4D"/>
    <w:rsid w:val="001B4DA2"/>
    <w:rsid w:val="001E2233"/>
    <w:rsid w:val="001E6DA8"/>
    <w:rsid w:val="001F236D"/>
    <w:rsid w:val="00255BDA"/>
    <w:rsid w:val="00261346"/>
    <w:rsid w:val="00284A2D"/>
    <w:rsid w:val="002A09F2"/>
    <w:rsid w:val="002B0D66"/>
    <w:rsid w:val="002D51D9"/>
    <w:rsid w:val="002D68E0"/>
    <w:rsid w:val="002E1CF1"/>
    <w:rsid w:val="002E7E95"/>
    <w:rsid w:val="002F023D"/>
    <w:rsid w:val="00336E8B"/>
    <w:rsid w:val="0038635E"/>
    <w:rsid w:val="003C2B8B"/>
    <w:rsid w:val="003D2CBC"/>
    <w:rsid w:val="003D33F3"/>
    <w:rsid w:val="003D3D3B"/>
    <w:rsid w:val="003D56E2"/>
    <w:rsid w:val="003E45AA"/>
    <w:rsid w:val="0044233F"/>
    <w:rsid w:val="00446664"/>
    <w:rsid w:val="004766B6"/>
    <w:rsid w:val="004A4EAA"/>
    <w:rsid w:val="004B5DE5"/>
    <w:rsid w:val="004C3889"/>
    <w:rsid w:val="005011E2"/>
    <w:rsid w:val="00510F6C"/>
    <w:rsid w:val="00514B04"/>
    <w:rsid w:val="00515F7A"/>
    <w:rsid w:val="00556D03"/>
    <w:rsid w:val="005B47F5"/>
    <w:rsid w:val="005D5D5A"/>
    <w:rsid w:val="00627C4B"/>
    <w:rsid w:val="00640FC5"/>
    <w:rsid w:val="006473DF"/>
    <w:rsid w:val="00651735"/>
    <w:rsid w:val="00655802"/>
    <w:rsid w:val="00656B14"/>
    <w:rsid w:val="006803F5"/>
    <w:rsid w:val="006D0333"/>
    <w:rsid w:val="006E7D9D"/>
    <w:rsid w:val="007458AF"/>
    <w:rsid w:val="00765644"/>
    <w:rsid w:val="00776564"/>
    <w:rsid w:val="007848A0"/>
    <w:rsid w:val="00786D3E"/>
    <w:rsid w:val="007C2B1A"/>
    <w:rsid w:val="007C77DB"/>
    <w:rsid w:val="007E1C49"/>
    <w:rsid w:val="00800A8D"/>
    <w:rsid w:val="00801E84"/>
    <w:rsid w:val="0082075E"/>
    <w:rsid w:val="00833023"/>
    <w:rsid w:val="008333F5"/>
    <w:rsid w:val="0084209A"/>
    <w:rsid w:val="008479DA"/>
    <w:rsid w:val="008D3935"/>
    <w:rsid w:val="008F0661"/>
    <w:rsid w:val="008F3E25"/>
    <w:rsid w:val="00922FB9"/>
    <w:rsid w:val="00936F79"/>
    <w:rsid w:val="0095465C"/>
    <w:rsid w:val="009D38EA"/>
    <w:rsid w:val="00A2792B"/>
    <w:rsid w:val="00A37742"/>
    <w:rsid w:val="00A44E9D"/>
    <w:rsid w:val="00A57911"/>
    <w:rsid w:val="00A940BC"/>
    <w:rsid w:val="00AD7CFB"/>
    <w:rsid w:val="00AF24AE"/>
    <w:rsid w:val="00B03238"/>
    <w:rsid w:val="00B56813"/>
    <w:rsid w:val="00BD3BEE"/>
    <w:rsid w:val="00BE4CE6"/>
    <w:rsid w:val="00C2544E"/>
    <w:rsid w:val="00C26E4D"/>
    <w:rsid w:val="00C31FBA"/>
    <w:rsid w:val="00C92A1B"/>
    <w:rsid w:val="00CB09A1"/>
    <w:rsid w:val="00CE3127"/>
    <w:rsid w:val="00D34F6C"/>
    <w:rsid w:val="00D61868"/>
    <w:rsid w:val="00D751B4"/>
    <w:rsid w:val="00D970A6"/>
    <w:rsid w:val="00DB33F4"/>
    <w:rsid w:val="00DB3704"/>
    <w:rsid w:val="00DB7120"/>
    <w:rsid w:val="00E0014D"/>
    <w:rsid w:val="00E1569D"/>
    <w:rsid w:val="00E27229"/>
    <w:rsid w:val="00E47D49"/>
    <w:rsid w:val="00E90D7B"/>
    <w:rsid w:val="00E932E3"/>
    <w:rsid w:val="00EB0DFA"/>
    <w:rsid w:val="00EB46FA"/>
    <w:rsid w:val="00EE1CFB"/>
    <w:rsid w:val="00F03D46"/>
    <w:rsid w:val="00F361B8"/>
    <w:rsid w:val="00F568A7"/>
    <w:rsid w:val="00F9415E"/>
    <w:rsid w:val="00FC0EDD"/>
    <w:rsid w:val="00FD26ED"/>
    <w:rsid w:val="00FE32FB"/>
    <w:rsid w:val="00FF017A"/>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B7E6"/>
  <w15:chartTrackingRefBased/>
  <w15:docId w15:val="{6D4D3F33-DD35-944E-A65C-506B8E7E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E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E4D"/>
    <w:pPr>
      <w:ind w:left="720"/>
      <w:contextualSpacing/>
    </w:pPr>
  </w:style>
  <w:style w:type="paragraph" w:customStyle="1" w:styleId="Default">
    <w:name w:val="Default"/>
    <w:rsid w:val="00C26E4D"/>
    <w:pPr>
      <w:autoSpaceDE w:val="0"/>
      <w:autoSpaceDN w:val="0"/>
      <w:adjustRightInd w:val="0"/>
    </w:pPr>
    <w:rPr>
      <w:rFonts w:ascii="Times New Roman" w:hAnsi="Times New Roman" w:cs="Times New Roman"/>
      <w:color w:val="000000"/>
    </w:rPr>
  </w:style>
  <w:style w:type="table" w:styleId="TableGrid">
    <w:name w:val="Table Grid"/>
    <w:basedOn w:val="TableNormal"/>
    <w:uiPriority w:val="59"/>
    <w:rsid w:val="00C26E4D"/>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0F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ffadded">
    <w:name w:val="diffadded"/>
    <w:basedOn w:val="DefaultParagraphFont"/>
    <w:rsid w:val="00EB46FA"/>
  </w:style>
  <w:style w:type="character" w:customStyle="1" w:styleId="normaltextrun">
    <w:name w:val="normaltextrun"/>
    <w:basedOn w:val="DefaultParagraphFont"/>
    <w:rsid w:val="00E90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25354">
      <w:bodyDiv w:val="1"/>
      <w:marLeft w:val="0"/>
      <w:marRight w:val="0"/>
      <w:marTop w:val="0"/>
      <w:marBottom w:val="0"/>
      <w:divBdr>
        <w:top w:val="none" w:sz="0" w:space="0" w:color="auto"/>
        <w:left w:val="none" w:sz="0" w:space="0" w:color="auto"/>
        <w:bottom w:val="none" w:sz="0" w:space="0" w:color="auto"/>
        <w:right w:val="none" w:sz="0" w:space="0" w:color="auto"/>
      </w:divBdr>
    </w:div>
    <w:div w:id="859394434">
      <w:bodyDiv w:val="1"/>
      <w:marLeft w:val="0"/>
      <w:marRight w:val="0"/>
      <w:marTop w:val="0"/>
      <w:marBottom w:val="0"/>
      <w:divBdr>
        <w:top w:val="none" w:sz="0" w:space="0" w:color="auto"/>
        <w:left w:val="none" w:sz="0" w:space="0" w:color="auto"/>
        <w:bottom w:val="none" w:sz="0" w:space="0" w:color="auto"/>
        <w:right w:val="none" w:sz="0" w:space="0" w:color="auto"/>
      </w:divBdr>
      <w:divsChild>
        <w:div w:id="2141460248">
          <w:marLeft w:val="0"/>
          <w:marRight w:val="0"/>
          <w:marTop w:val="0"/>
          <w:marBottom w:val="0"/>
          <w:divBdr>
            <w:top w:val="none" w:sz="0" w:space="0" w:color="auto"/>
            <w:left w:val="none" w:sz="0" w:space="0" w:color="auto"/>
            <w:bottom w:val="none" w:sz="0" w:space="0" w:color="auto"/>
            <w:right w:val="none" w:sz="0" w:space="0" w:color="auto"/>
          </w:divBdr>
        </w:div>
        <w:div w:id="185801080">
          <w:marLeft w:val="0"/>
          <w:marRight w:val="0"/>
          <w:marTop w:val="0"/>
          <w:marBottom w:val="0"/>
          <w:divBdr>
            <w:top w:val="none" w:sz="0" w:space="0" w:color="auto"/>
            <w:left w:val="none" w:sz="0" w:space="0" w:color="auto"/>
            <w:bottom w:val="none" w:sz="0" w:space="0" w:color="auto"/>
            <w:right w:val="none" w:sz="0" w:space="0" w:color="auto"/>
          </w:divBdr>
          <w:divsChild>
            <w:div w:id="181625362">
              <w:marLeft w:val="0"/>
              <w:marRight w:val="0"/>
              <w:marTop w:val="0"/>
              <w:marBottom w:val="0"/>
              <w:divBdr>
                <w:top w:val="none" w:sz="0" w:space="0" w:color="auto"/>
                <w:left w:val="none" w:sz="0" w:space="0" w:color="auto"/>
                <w:bottom w:val="none" w:sz="0" w:space="0" w:color="auto"/>
                <w:right w:val="none" w:sz="0" w:space="0" w:color="auto"/>
              </w:divBdr>
            </w:div>
            <w:div w:id="1629585401">
              <w:marLeft w:val="0"/>
              <w:marRight w:val="0"/>
              <w:marTop w:val="0"/>
              <w:marBottom w:val="0"/>
              <w:divBdr>
                <w:top w:val="none" w:sz="0" w:space="0" w:color="auto"/>
                <w:left w:val="none" w:sz="0" w:space="0" w:color="auto"/>
                <w:bottom w:val="none" w:sz="0" w:space="0" w:color="auto"/>
                <w:right w:val="none" w:sz="0" w:space="0" w:color="auto"/>
              </w:divBdr>
            </w:div>
            <w:div w:id="8756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01135">
      <w:bodyDiv w:val="1"/>
      <w:marLeft w:val="0"/>
      <w:marRight w:val="0"/>
      <w:marTop w:val="0"/>
      <w:marBottom w:val="0"/>
      <w:divBdr>
        <w:top w:val="none" w:sz="0" w:space="0" w:color="auto"/>
        <w:left w:val="none" w:sz="0" w:space="0" w:color="auto"/>
        <w:bottom w:val="none" w:sz="0" w:space="0" w:color="auto"/>
        <w:right w:val="none" w:sz="0" w:space="0" w:color="auto"/>
      </w:divBdr>
    </w:div>
    <w:div w:id="1051726971">
      <w:bodyDiv w:val="1"/>
      <w:marLeft w:val="0"/>
      <w:marRight w:val="0"/>
      <w:marTop w:val="0"/>
      <w:marBottom w:val="0"/>
      <w:divBdr>
        <w:top w:val="none" w:sz="0" w:space="0" w:color="auto"/>
        <w:left w:val="none" w:sz="0" w:space="0" w:color="auto"/>
        <w:bottom w:val="none" w:sz="0" w:space="0" w:color="auto"/>
        <w:right w:val="none" w:sz="0" w:space="0" w:color="auto"/>
      </w:divBdr>
      <w:divsChild>
        <w:div w:id="1322926446">
          <w:marLeft w:val="-108"/>
          <w:marRight w:val="0"/>
          <w:marTop w:val="0"/>
          <w:marBottom w:val="0"/>
          <w:divBdr>
            <w:top w:val="none" w:sz="0" w:space="0" w:color="auto"/>
            <w:left w:val="none" w:sz="0" w:space="0" w:color="auto"/>
            <w:bottom w:val="none" w:sz="0" w:space="0" w:color="auto"/>
            <w:right w:val="none" w:sz="0" w:space="0" w:color="auto"/>
          </w:divBdr>
        </w:div>
      </w:divsChild>
    </w:div>
    <w:div w:id="165421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Arrigo</dc:creator>
  <cp:keywords/>
  <dc:description/>
  <cp:lastModifiedBy>Christopher Shamburg</cp:lastModifiedBy>
  <cp:revision>2</cp:revision>
  <dcterms:created xsi:type="dcterms:W3CDTF">2021-01-25T16:29:00Z</dcterms:created>
  <dcterms:modified xsi:type="dcterms:W3CDTF">2021-01-25T16:29:00Z</dcterms:modified>
</cp:coreProperties>
</file>