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CD0" w:rsidRDefault="009A1A1D" w:rsidP="009A1A1D">
      <w:pPr>
        <w:pStyle w:val="BodyText"/>
        <w:ind w:left="100"/>
        <w:jc w:val="center"/>
      </w:pPr>
      <w:r>
        <w:rPr>
          <w:noProof/>
        </w:rPr>
        <w:drawing>
          <wp:inline distT="0" distB="0" distL="0" distR="0" wp14:anchorId="579D0420" wp14:editId="408F83EC">
            <wp:extent cx="1962150" cy="723900"/>
            <wp:effectExtent l="0" t="0" r="0" b="0"/>
            <wp:docPr id="1" name="Picture 1" descr="http://web.njcu.edu/advancement/sig.jpg">
              <a:hlinkClick xmlns:a="http://schemas.openxmlformats.org/drawingml/2006/main" r:id="rId5" tgtFrame="new"/>
            </wp:docPr>
            <wp:cNvGraphicFramePr/>
            <a:graphic xmlns:a="http://schemas.openxmlformats.org/drawingml/2006/main">
              <a:graphicData uri="http://schemas.openxmlformats.org/drawingml/2006/picture">
                <pic:pic xmlns:pic="http://schemas.openxmlformats.org/drawingml/2006/picture">
                  <pic:nvPicPr>
                    <pic:cNvPr id="1" name="Picture 1" descr="http://web.njcu.edu/advancement/sig.jpg">
                      <a:hlinkClick r:id="rId5" tgtFrame="new"/>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723900"/>
                    </a:xfrm>
                    <a:prstGeom prst="rect">
                      <a:avLst/>
                    </a:prstGeom>
                    <a:noFill/>
                    <a:ln>
                      <a:noFill/>
                    </a:ln>
                  </pic:spPr>
                </pic:pic>
              </a:graphicData>
            </a:graphic>
          </wp:inline>
        </w:drawing>
      </w:r>
    </w:p>
    <w:p w:rsidR="00DA2CD0" w:rsidRDefault="009A1A1D">
      <w:pPr>
        <w:pStyle w:val="Heading1"/>
        <w:spacing w:before="76"/>
      </w:pPr>
      <w:r>
        <w:t>NJCU REQUEST FOR IN-STATE TUITION STATUS</w:t>
      </w:r>
    </w:p>
    <w:p w:rsidR="00DA2CD0" w:rsidRDefault="009A1A1D">
      <w:pPr>
        <w:spacing w:before="24"/>
        <w:ind w:left="4605" w:right="4186"/>
        <w:jc w:val="center"/>
        <w:rPr>
          <w:b/>
          <w:sz w:val="24"/>
        </w:rPr>
      </w:pPr>
      <w:bookmarkStart w:id="0" w:name="_GoBack"/>
      <w:r>
        <w:rPr>
          <w:b/>
          <w:sz w:val="24"/>
        </w:rPr>
        <w:t>Application and Affidavit</w:t>
      </w:r>
    </w:p>
    <w:bookmarkEnd w:id="0"/>
    <w:p w:rsidR="00DA2CD0" w:rsidRDefault="009A1A1D">
      <w:pPr>
        <w:spacing w:before="24"/>
        <w:ind w:left="3495"/>
        <w:rPr>
          <w:b/>
          <w:sz w:val="24"/>
        </w:rPr>
      </w:pPr>
      <w:r>
        <w:rPr>
          <w:b/>
          <w:sz w:val="24"/>
        </w:rPr>
        <w:t>For Eligible New Jersey High School Graduates</w:t>
      </w:r>
    </w:p>
    <w:p w:rsidR="00DA2CD0" w:rsidRDefault="00DA2CD0">
      <w:pPr>
        <w:pStyle w:val="BodyText"/>
        <w:spacing w:before="4"/>
        <w:rPr>
          <w:b/>
          <w:sz w:val="23"/>
        </w:rPr>
      </w:pPr>
    </w:p>
    <w:p w:rsidR="00DA2CD0" w:rsidRDefault="009A1A1D">
      <w:pPr>
        <w:pStyle w:val="Heading2"/>
        <w:spacing w:line="230" w:lineRule="auto"/>
        <w:ind w:left="590" w:right="1573"/>
      </w:pPr>
      <w:r>
        <w:t>Complete and sign this form to request in-state tuition pursuant to P.L. 2013, C. 170 (“Dream Act”). Inquiries and submission of application and affidavit are to be made to:</w:t>
      </w:r>
    </w:p>
    <w:p w:rsidR="00DA2CD0" w:rsidRDefault="009A1A1D">
      <w:pPr>
        <w:pStyle w:val="ListParagraph"/>
        <w:numPr>
          <w:ilvl w:val="0"/>
          <w:numId w:val="2"/>
        </w:numPr>
        <w:tabs>
          <w:tab w:val="left" w:pos="1979"/>
          <w:tab w:val="left" w:pos="1980"/>
        </w:tabs>
        <w:spacing w:before="167"/>
        <w:rPr>
          <w:sz w:val="20"/>
        </w:rPr>
      </w:pPr>
      <w:r>
        <w:rPr>
          <w:b/>
          <w:sz w:val="20"/>
        </w:rPr>
        <w:t>New students</w:t>
      </w:r>
      <w:r>
        <w:rPr>
          <w:sz w:val="20"/>
        </w:rPr>
        <w:t>: Office of Admissions, 2039 Kennedy Blvd, Hepburn Hall, Room</w:t>
      </w:r>
      <w:r>
        <w:rPr>
          <w:spacing w:val="-19"/>
          <w:sz w:val="20"/>
        </w:rPr>
        <w:t xml:space="preserve"> </w:t>
      </w:r>
      <w:r>
        <w:rPr>
          <w:sz w:val="20"/>
        </w:rPr>
        <w:t>207</w:t>
      </w:r>
    </w:p>
    <w:p w:rsidR="00DA2CD0" w:rsidRDefault="009A1A1D">
      <w:pPr>
        <w:pStyle w:val="BodyText"/>
        <w:spacing w:line="225" w:lineRule="exact"/>
        <w:ind w:left="3420"/>
      </w:pPr>
      <w:r>
        <w:t xml:space="preserve">Jersey City, New Jersey 07305 201-200-3234 Email: </w:t>
      </w:r>
      <w:hyperlink r:id="rId7">
        <w:r>
          <w:rPr>
            <w:color w:val="0000FF"/>
            <w:u w:val="single" w:color="0000FF"/>
          </w:rPr>
          <w:t>Admissions@njcu.edu</w:t>
        </w:r>
      </w:hyperlink>
    </w:p>
    <w:p w:rsidR="00DA2CD0" w:rsidRDefault="009A1A1D">
      <w:pPr>
        <w:pStyle w:val="ListParagraph"/>
        <w:numPr>
          <w:ilvl w:val="0"/>
          <w:numId w:val="2"/>
        </w:numPr>
        <w:tabs>
          <w:tab w:val="left" w:pos="1979"/>
          <w:tab w:val="left" w:pos="1980"/>
        </w:tabs>
        <w:spacing w:before="165"/>
        <w:rPr>
          <w:sz w:val="20"/>
        </w:rPr>
      </w:pPr>
      <w:r>
        <w:rPr>
          <w:b/>
          <w:sz w:val="20"/>
        </w:rPr>
        <w:t>Continuing students</w:t>
      </w:r>
      <w:r>
        <w:rPr>
          <w:sz w:val="20"/>
        </w:rPr>
        <w:t>: Registrar’s Office, 2039 Kennedy Blvd, Hepburn Hall, Room</w:t>
      </w:r>
      <w:r>
        <w:rPr>
          <w:spacing w:val="-8"/>
          <w:sz w:val="20"/>
        </w:rPr>
        <w:t xml:space="preserve"> </w:t>
      </w:r>
      <w:r>
        <w:rPr>
          <w:sz w:val="20"/>
        </w:rPr>
        <w:t>214</w:t>
      </w:r>
    </w:p>
    <w:p w:rsidR="00DA2CD0" w:rsidRDefault="009A1A1D">
      <w:pPr>
        <w:pStyle w:val="BodyText"/>
        <w:spacing w:line="225" w:lineRule="exact"/>
        <w:ind w:left="3790"/>
      </w:pPr>
      <w:r>
        <w:t xml:space="preserve">Jersey City, New Jersey 07305 201-200-3143 Email: </w:t>
      </w:r>
      <w:hyperlink r:id="rId8" w:history="1">
        <w:r w:rsidR="00B85AB7" w:rsidRPr="007C319D">
          <w:rPr>
            <w:rStyle w:val="Hyperlink"/>
            <w:u w:color="0000FF"/>
          </w:rPr>
          <w:t>Registrar@njcu.edu</w:t>
        </w:r>
      </w:hyperlink>
    </w:p>
    <w:p w:rsidR="00DA2CD0" w:rsidRDefault="00DA2CD0">
      <w:pPr>
        <w:pStyle w:val="BodyText"/>
        <w:spacing w:before="11"/>
        <w:rPr>
          <w:sz w:val="18"/>
        </w:rPr>
      </w:pPr>
    </w:p>
    <w:p w:rsidR="00DA2CD0" w:rsidRDefault="009A1A1D">
      <w:pPr>
        <w:pStyle w:val="BodyText"/>
        <w:spacing w:line="230" w:lineRule="auto"/>
        <w:ind w:left="540" w:right="165"/>
      </w:pPr>
      <w:r>
        <w:t>If you are determined to be eligible, you will continue to receive exemption from non-resident tuition status as long as you fulfill the requirements or the University no longer offers this exemption, whichever occurs first. Applying for the exemption does not in any way alter your responsibility to pay on time any tuition and fees that may be due before eligibility is determined. You must complete all sections of this form.</w:t>
      </w:r>
    </w:p>
    <w:p w:rsidR="00DA2CD0" w:rsidRDefault="00DA2CD0">
      <w:pPr>
        <w:pStyle w:val="BodyText"/>
        <w:spacing w:before="2"/>
        <w:rPr>
          <w:sz w:val="18"/>
        </w:rPr>
      </w:pPr>
    </w:p>
    <w:p w:rsidR="00DA2CD0" w:rsidRDefault="009A1A1D">
      <w:pPr>
        <w:pStyle w:val="Heading2"/>
      </w:pPr>
      <w:r>
        <w:rPr>
          <w:u w:val="single"/>
        </w:rPr>
        <w:t>APPLICATION</w:t>
      </w:r>
    </w:p>
    <w:p w:rsidR="00DA2CD0" w:rsidRDefault="009A1A1D">
      <w:pPr>
        <w:pStyle w:val="BodyText"/>
        <w:spacing w:line="220" w:lineRule="exact"/>
        <w:ind w:left="540"/>
      </w:pPr>
      <w:r>
        <w:t xml:space="preserve">I, the undersigned, am applying for an exemption to obtain in-state tuition status and declare that </w:t>
      </w:r>
      <w:r>
        <w:rPr>
          <w:b/>
          <w:i/>
        </w:rPr>
        <w:t xml:space="preserve">all </w:t>
      </w:r>
      <w:r>
        <w:t>of the following apply to me:</w:t>
      </w:r>
    </w:p>
    <w:p w:rsidR="00DA2CD0" w:rsidRDefault="009A1A1D">
      <w:pPr>
        <w:pStyle w:val="ListParagraph"/>
        <w:numPr>
          <w:ilvl w:val="0"/>
          <w:numId w:val="1"/>
        </w:numPr>
        <w:tabs>
          <w:tab w:val="left" w:pos="2029"/>
          <w:tab w:val="left" w:pos="2030"/>
        </w:tabs>
        <w:spacing w:line="220" w:lineRule="exact"/>
        <w:rPr>
          <w:b/>
          <w:i/>
          <w:sz w:val="20"/>
        </w:rPr>
      </w:pPr>
      <w:r>
        <w:rPr>
          <w:sz w:val="20"/>
        </w:rPr>
        <w:t>I have attended high school in New Jersey for three or more years;</w:t>
      </w:r>
      <w:r>
        <w:rPr>
          <w:spacing w:val="-7"/>
          <w:sz w:val="20"/>
        </w:rPr>
        <w:t xml:space="preserve"> </w:t>
      </w:r>
      <w:r>
        <w:rPr>
          <w:b/>
          <w:i/>
          <w:sz w:val="20"/>
        </w:rPr>
        <w:t>and</w:t>
      </w:r>
    </w:p>
    <w:p w:rsidR="00DA2CD0" w:rsidRDefault="009A1A1D">
      <w:pPr>
        <w:pStyle w:val="ListParagraph"/>
        <w:numPr>
          <w:ilvl w:val="0"/>
          <w:numId w:val="1"/>
        </w:numPr>
        <w:tabs>
          <w:tab w:val="left" w:pos="2029"/>
          <w:tab w:val="left" w:pos="2030"/>
        </w:tabs>
        <w:spacing w:before="3" w:line="230" w:lineRule="auto"/>
        <w:ind w:right="1020"/>
        <w:rPr>
          <w:b/>
          <w:i/>
          <w:sz w:val="20"/>
        </w:rPr>
      </w:pPr>
      <w:r>
        <w:rPr>
          <w:sz w:val="20"/>
        </w:rPr>
        <w:t>I have graduated from a New Jersey high school or have attained the equivalent of a high school</w:t>
      </w:r>
      <w:r>
        <w:rPr>
          <w:spacing w:val="-36"/>
          <w:sz w:val="20"/>
        </w:rPr>
        <w:t xml:space="preserve"> </w:t>
      </w:r>
      <w:r>
        <w:rPr>
          <w:sz w:val="20"/>
        </w:rPr>
        <w:t>diploma in New Jersey;</w:t>
      </w:r>
      <w:r>
        <w:rPr>
          <w:spacing w:val="-2"/>
          <w:sz w:val="20"/>
        </w:rPr>
        <w:t xml:space="preserve"> </w:t>
      </w:r>
      <w:r>
        <w:rPr>
          <w:b/>
          <w:i/>
          <w:sz w:val="20"/>
        </w:rPr>
        <w:t>and</w:t>
      </w:r>
    </w:p>
    <w:p w:rsidR="00DA2CD0" w:rsidRDefault="009A1A1D">
      <w:pPr>
        <w:pStyle w:val="ListParagraph"/>
        <w:numPr>
          <w:ilvl w:val="0"/>
          <w:numId w:val="1"/>
        </w:numPr>
        <w:tabs>
          <w:tab w:val="left" w:pos="2029"/>
          <w:tab w:val="left" w:pos="2030"/>
        </w:tabs>
        <w:spacing w:line="221" w:lineRule="exact"/>
        <w:rPr>
          <w:sz w:val="20"/>
        </w:rPr>
      </w:pPr>
      <w:r>
        <w:rPr>
          <w:sz w:val="20"/>
        </w:rPr>
        <w:t>I am a non-citizen without a current valid</w:t>
      </w:r>
      <w:r>
        <w:rPr>
          <w:spacing w:val="-7"/>
          <w:sz w:val="20"/>
        </w:rPr>
        <w:t xml:space="preserve"> </w:t>
      </w:r>
      <w:r>
        <w:rPr>
          <w:sz w:val="20"/>
        </w:rPr>
        <w:t>visa.</w:t>
      </w:r>
    </w:p>
    <w:p w:rsidR="00DA2CD0" w:rsidRDefault="00DA2CD0">
      <w:pPr>
        <w:pStyle w:val="BodyText"/>
        <w:spacing w:before="3"/>
        <w:rPr>
          <w:sz w:val="18"/>
        </w:rPr>
      </w:pPr>
    </w:p>
    <w:p w:rsidR="00DA2CD0" w:rsidRDefault="009A1A1D">
      <w:pPr>
        <w:pStyle w:val="BodyText"/>
        <w:ind w:left="540"/>
      </w:pPr>
      <w:r>
        <w:t>Provide information on all schools you attended in grades 9-12:</w:t>
      </w:r>
    </w:p>
    <w:p w:rsidR="00DA2CD0" w:rsidRDefault="00DA2CD0">
      <w:pPr>
        <w:pStyle w:val="BodyText"/>
        <w:spacing w:before="8"/>
        <w:rPr>
          <w:sz w:val="21"/>
        </w:rPr>
      </w:pPr>
    </w:p>
    <w:p w:rsidR="00DA2CD0" w:rsidRDefault="009A1A1D">
      <w:pPr>
        <w:pStyle w:val="BodyText"/>
        <w:tabs>
          <w:tab w:val="left" w:pos="3499"/>
          <w:tab w:val="left" w:pos="5629"/>
          <w:tab w:val="left" w:pos="7349"/>
          <w:tab w:val="left" w:pos="9786"/>
        </w:tabs>
        <w:spacing w:after="17"/>
        <w:ind w:left="870"/>
      </w:pPr>
      <w:r>
        <w:t>High</w:t>
      </w:r>
      <w:r>
        <w:rPr>
          <w:spacing w:val="-1"/>
        </w:rPr>
        <w:t xml:space="preserve"> </w:t>
      </w:r>
      <w:r>
        <w:t>School</w:t>
      </w:r>
      <w:r>
        <w:tab/>
        <w:t>City</w:t>
      </w:r>
      <w:r>
        <w:tab/>
        <w:t>State</w:t>
      </w:r>
      <w:r>
        <w:tab/>
      </w:r>
      <w:proofErr w:type="gramStart"/>
      <w:r>
        <w:t>From</w:t>
      </w:r>
      <w:proofErr w:type="gramEnd"/>
      <w:r>
        <w:t xml:space="preserve"> </w:t>
      </w:r>
      <w:r>
        <w:rPr>
          <w:spacing w:val="-3"/>
        </w:rPr>
        <w:t>Month/Year</w:t>
      </w:r>
      <w:r>
        <w:rPr>
          <w:spacing w:val="-3"/>
        </w:rPr>
        <w:tab/>
      </w:r>
      <w:r>
        <w:rPr>
          <w:spacing w:val="-7"/>
        </w:rPr>
        <w:t>To</w:t>
      </w:r>
      <w:r>
        <w:t xml:space="preserve"> </w:t>
      </w:r>
      <w:r>
        <w:rPr>
          <w:spacing w:val="-3"/>
        </w:rPr>
        <w:t>Month/Year</w:t>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2158"/>
        <w:gridCol w:w="2158"/>
        <w:gridCol w:w="2158"/>
        <w:gridCol w:w="2158"/>
      </w:tblGrid>
      <w:tr w:rsidR="00DA2CD0">
        <w:trPr>
          <w:trHeight w:val="565"/>
        </w:trPr>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r>
      <w:tr w:rsidR="00DA2CD0">
        <w:trPr>
          <w:trHeight w:val="565"/>
        </w:trPr>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r>
      <w:tr w:rsidR="00DA2CD0">
        <w:trPr>
          <w:trHeight w:val="530"/>
        </w:trPr>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r>
      <w:tr w:rsidR="00DA2CD0">
        <w:trPr>
          <w:trHeight w:val="565"/>
        </w:trPr>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c>
          <w:tcPr>
            <w:tcW w:w="2158" w:type="dxa"/>
          </w:tcPr>
          <w:p w:rsidR="00DA2CD0" w:rsidRDefault="00DA2CD0">
            <w:pPr>
              <w:pStyle w:val="TableParagraph"/>
              <w:rPr>
                <w:sz w:val="20"/>
              </w:rPr>
            </w:pPr>
          </w:p>
        </w:tc>
      </w:tr>
    </w:tbl>
    <w:p w:rsidR="00DA2CD0" w:rsidRDefault="00DA2CD0">
      <w:pPr>
        <w:pStyle w:val="BodyText"/>
        <w:rPr>
          <w:sz w:val="23"/>
        </w:rPr>
      </w:pPr>
    </w:p>
    <w:p w:rsidR="00DA2CD0" w:rsidRDefault="009A1A1D">
      <w:pPr>
        <w:pStyle w:val="BodyText"/>
        <w:spacing w:line="230" w:lineRule="auto"/>
        <w:ind w:left="540" w:right="165"/>
      </w:pPr>
      <w:r>
        <w:rPr>
          <w:b/>
        </w:rPr>
        <w:t xml:space="preserve">NOTE: </w:t>
      </w:r>
      <w:r>
        <w:t>You must submit this Affidavit with your official high school transcript(s) including all courses and grades to date. If you have already graduated from high school, you must submit your final official high school transcript.</w:t>
      </w:r>
    </w:p>
    <w:p w:rsidR="00DA2CD0" w:rsidRDefault="00DA2CD0">
      <w:pPr>
        <w:pStyle w:val="BodyText"/>
        <w:spacing w:before="4"/>
        <w:rPr>
          <w:sz w:val="18"/>
        </w:rPr>
      </w:pPr>
    </w:p>
    <w:p w:rsidR="00DA2CD0" w:rsidRDefault="009A1A1D">
      <w:pPr>
        <w:pStyle w:val="Heading2"/>
      </w:pPr>
      <w:r>
        <w:rPr>
          <w:u w:val="single"/>
        </w:rPr>
        <w:t>AFFIDAVIT</w:t>
      </w:r>
    </w:p>
    <w:p w:rsidR="00DA2CD0" w:rsidRDefault="009A1A1D">
      <w:pPr>
        <w:pStyle w:val="BodyText"/>
        <w:spacing w:before="2" w:line="230" w:lineRule="auto"/>
        <w:ind w:left="540" w:right="491"/>
      </w:pPr>
      <w:r>
        <w:t>By signing this document, I hereby state that if I am a non-citizen without lawful immigration status, I have filed an application to legalize my immigration status or will file an application as soon as I am eligible to do so.</w:t>
      </w:r>
    </w:p>
    <w:p w:rsidR="00DA2CD0" w:rsidRDefault="00DA2CD0">
      <w:pPr>
        <w:pStyle w:val="BodyText"/>
        <w:spacing w:before="4"/>
        <w:rPr>
          <w:sz w:val="18"/>
        </w:rPr>
      </w:pPr>
    </w:p>
    <w:p w:rsidR="00DA2CD0" w:rsidRDefault="009A1A1D">
      <w:pPr>
        <w:pStyle w:val="Heading2"/>
      </w:pPr>
      <w:r>
        <w:rPr>
          <w:u w:val="single"/>
        </w:rPr>
        <w:t>DECLARATION OF TRUE AND ACCURATE INFORMATION</w:t>
      </w:r>
    </w:p>
    <w:p w:rsidR="00DA2CD0" w:rsidRDefault="009A1A1D">
      <w:pPr>
        <w:pStyle w:val="BodyText"/>
        <w:spacing w:before="3" w:line="230" w:lineRule="auto"/>
        <w:ind w:left="540" w:right="165"/>
      </w:pPr>
      <w:r>
        <w:t>I, the undersigned, declare that the information I have provided on this form is true and accurate. I understand that this information will be used to determine my eligibility for in-state tuition. I further understand that if any of the above information is found to be false, I will be liable for payment of all charges from which I was exempted and may be subject to disciplinary action by the University.</w:t>
      </w:r>
    </w:p>
    <w:p w:rsidR="00DA2CD0" w:rsidRDefault="00DA2CD0">
      <w:pPr>
        <w:pStyle w:val="BodyText"/>
      </w:pPr>
    </w:p>
    <w:p w:rsidR="00DA2CD0" w:rsidRDefault="00DA2CD0">
      <w:pPr>
        <w:pStyle w:val="BodyText"/>
        <w:spacing w:before="2"/>
        <w:rPr>
          <w:sz w:val="18"/>
        </w:rPr>
      </w:pPr>
    </w:p>
    <w:tbl>
      <w:tblPr>
        <w:tblW w:w="0" w:type="auto"/>
        <w:tblInd w:w="540" w:type="dxa"/>
        <w:tblLayout w:type="fixed"/>
        <w:tblCellMar>
          <w:left w:w="0" w:type="dxa"/>
          <w:right w:w="0" w:type="dxa"/>
        </w:tblCellMar>
        <w:tblLook w:val="01E0" w:firstRow="1" w:lastRow="1" w:firstColumn="1" w:lastColumn="1" w:noHBand="0" w:noVBand="0"/>
      </w:tblPr>
      <w:tblGrid>
        <w:gridCol w:w="4840"/>
        <w:gridCol w:w="200"/>
        <w:gridCol w:w="3191"/>
        <w:gridCol w:w="410"/>
        <w:gridCol w:w="1901"/>
        <w:gridCol w:w="81"/>
      </w:tblGrid>
      <w:tr w:rsidR="00DA2CD0">
        <w:trPr>
          <w:trHeight w:val="690"/>
        </w:trPr>
        <w:tc>
          <w:tcPr>
            <w:tcW w:w="4840" w:type="dxa"/>
            <w:tcBorders>
              <w:top w:val="single" w:sz="4" w:space="0" w:color="000000"/>
              <w:bottom w:val="single" w:sz="4" w:space="0" w:color="000000"/>
            </w:tcBorders>
          </w:tcPr>
          <w:p w:rsidR="00DA2CD0" w:rsidRDefault="009A1A1D">
            <w:pPr>
              <w:pStyle w:val="TableParagraph"/>
              <w:spacing w:before="5"/>
              <w:rPr>
                <w:sz w:val="20"/>
              </w:rPr>
            </w:pPr>
            <w:r>
              <w:rPr>
                <w:sz w:val="20"/>
              </w:rPr>
              <w:t>Print Full Name (as it appears on your application)</w:t>
            </w:r>
          </w:p>
        </w:tc>
        <w:tc>
          <w:tcPr>
            <w:tcW w:w="200" w:type="dxa"/>
          </w:tcPr>
          <w:p w:rsidR="00DA2CD0" w:rsidRDefault="00DA2CD0">
            <w:pPr>
              <w:pStyle w:val="TableParagraph"/>
              <w:rPr>
                <w:sz w:val="20"/>
              </w:rPr>
            </w:pPr>
          </w:p>
        </w:tc>
        <w:tc>
          <w:tcPr>
            <w:tcW w:w="3191" w:type="dxa"/>
            <w:tcBorders>
              <w:top w:val="single" w:sz="4" w:space="0" w:color="000000"/>
              <w:bottom w:val="single" w:sz="4" w:space="0" w:color="000000"/>
            </w:tcBorders>
          </w:tcPr>
          <w:p w:rsidR="00DA2CD0" w:rsidRDefault="009A1A1D">
            <w:pPr>
              <w:pStyle w:val="TableParagraph"/>
              <w:spacing w:before="5"/>
              <w:ind w:left="-1"/>
              <w:rPr>
                <w:sz w:val="20"/>
              </w:rPr>
            </w:pPr>
            <w:r>
              <w:rPr>
                <w:sz w:val="20"/>
              </w:rPr>
              <w:t>NJCU Identification Number</w:t>
            </w:r>
          </w:p>
        </w:tc>
        <w:tc>
          <w:tcPr>
            <w:tcW w:w="2392" w:type="dxa"/>
            <w:gridSpan w:val="3"/>
            <w:tcBorders>
              <w:top w:val="single" w:sz="4" w:space="0" w:color="000000"/>
            </w:tcBorders>
          </w:tcPr>
          <w:p w:rsidR="00DA2CD0" w:rsidRDefault="00DA2CD0">
            <w:pPr>
              <w:pStyle w:val="TableParagraph"/>
              <w:rPr>
                <w:sz w:val="20"/>
              </w:rPr>
            </w:pPr>
          </w:p>
        </w:tc>
      </w:tr>
      <w:tr w:rsidR="00DA2CD0">
        <w:trPr>
          <w:trHeight w:val="690"/>
        </w:trPr>
        <w:tc>
          <w:tcPr>
            <w:tcW w:w="4840" w:type="dxa"/>
            <w:tcBorders>
              <w:top w:val="single" w:sz="4" w:space="0" w:color="000000"/>
              <w:bottom w:val="single" w:sz="4" w:space="0" w:color="000000"/>
            </w:tcBorders>
          </w:tcPr>
          <w:p w:rsidR="00DA2CD0" w:rsidRDefault="009A1A1D">
            <w:pPr>
              <w:pStyle w:val="TableParagraph"/>
              <w:spacing w:before="5"/>
              <w:rPr>
                <w:sz w:val="20"/>
              </w:rPr>
            </w:pPr>
            <w:r>
              <w:rPr>
                <w:sz w:val="20"/>
              </w:rPr>
              <w:t>Print Full Permanent Address</w:t>
            </w:r>
          </w:p>
        </w:tc>
        <w:tc>
          <w:tcPr>
            <w:tcW w:w="200" w:type="dxa"/>
          </w:tcPr>
          <w:p w:rsidR="00DA2CD0" w:rsidRDefault="00DA2CD0">
            <w:pPr>
              <w:pStyle w:val="TableParagraph"/>
              <w:rPr>
                <w:sz w:val="20"/>
              </w:rPr>
            </w:pPr>
          </w:p>
        </w:tc>
        <w:tc>
          <w:tcPr>
            <w:tcW w:w="3191" w:type="dxa"/>
            <w:tcBorders>
              <w:top w:val="single" w:sz="4" w:space="0" w:color="000000"/>
              <w:bottom w:val="single" w:sz="4" w:space="0" w:color="000000"/>
            </w:tcBorders>
          </w:tcPr>
          <w:p w:rsidR="00DA2CD0" w:rsidRDefault="009A1A1D">
            <w:pPr>
              <w:pStyle w:val="TableParagraph"/>
              <w:spacing w:before="5"/>
              <w:ind w:left="-1"/>
              <w:rPr>
                <w:sz w:val="20"/>
              </w:rPr>
            </w:pPr>
            <w:r>
              <w:rPr>
                <w:sz w:val="20"/>
              </w:rPr>
              <w:t>E-mail Address</w:t>
            </w:r>
          </w:p>
        </w:tc>
        <w:tc>
          <w:tcPr>
            <w:tcW w:w="410" w:type="dxa"/>
            <w:tcBorders>
              <w:bottom w:val="single" w:sz="4" w:space="0" w:color="000000"/>
            </w:tcBorders>
          </w:tcPr>
          <w:p w:rsidR="00DA2CD0" w:rsidRDefault="00DA2CD0">
            <w:pPr>
              <w:pStyle w:val="TableParagraph"/>
              <w:rPr>
                <w:sz w:val="20"/>
              </w:rPr>
            </w:pPr>
          </w:p>
        </w:tc>
        <w:tc>
          <w:tcPr>
            <w:tcW w:w="1901" w:type="dxa"/>
            <w:tcBorders>
              <w:top w:val="single" w:sz="4" w:space="0" w:color="000000"/>
            </w:tcBorders>
          </w:tcPr>
          <w:p w:rsidR="00DA2CD0" w:rsidRDefault="009A1A1D">
            <w:pPr>
              <w:pStyle w:val="TableParagraph"/>
              <w:spacing w:before="5"/>
              <w:ind w:left="-2"/>
              <w:rPr>
                <w:sz w:val="20"/>
              </w:rPr>
            </w:pPr>
            <w:r>
              <w:rPr>
                <w:sz w:val="20"/>
              </w:rPr>
              <w:t>Phone Number</w:t>
            </w:r>
          </w:p>
        </w:tc>
        <w:tc>
          <w:tcPr>
            <w:tcW w:w="81" w:type="dxa"/>
            <w:tcBorders>
              <w:top w:val="single" w:sz="4" w:space="0" w:color="000000"/>
            </w:tcBorders>
          </w:tcPr>
          <w:p w:rsidR="00DA2CD0" w:rsidRDefault="00DA2CD0">
            <w:pPr>
              <w:pStyle w:val="TableParagraph"/>
              <w:rPr>
                <w:sz w:val="20"/>
              </w:rPr>
            </w:pPr>
          </w:p>
        </w:tc>
      </w:tr>
      <w:tr w:rsidR="00DA2CD0">
        <w:trPr>
          <w:trHeight w:val="235"/>
        </w:trPr>
        <w:tc>
          <w:tcPr>
            <w:tcW w:w="4840" w:type="dxa"/>
            <w:tcBorders>
              <w:top w:val="single" w:sz="4" w:space="0" w:color="000000"/>
            </w:tcBorders>
          </w:tcPr>
          <w:p w:rsidR="00DA2CD0" w:rsidRDefault="009A1A1D">
            <w:pPr>
              <w:pStyle w:val="TableParagraph"/>
              <w:spacing w:before="5" w:line="210" w:lineRule="exact"/>
              <w:rPr>
                <w:sz w:val="20"/>
              </w:rPr>
            </w:pPr>
            <w:r>
              <w:rPr>
                <w:sz w:val="20"/>
              </w:rPr>
              <w:t>Signature</w:t>
            </w:r>
          </w:p>
        </w:tc>
        <w:tc>
          <w:tcPr>
            <w:tcW w:w="200" w:type="dxa"/>
          </w:tcPr>
          <w:p w:rsidR="00DA2CD0" w:rsidRDefault="00DA2CD0">
            <w:pPr>
              <w:pStyle w:val="TableParagraph"/>
              <w:rPr>
                <w:sz w:val="16"/>
              </w:rPr>
            </w:pPr>
          </w:p>
        </w:tc>
        <w:tc>
          <w:tcPr>
            <w:tcW w:w="3191" w:type="dxa"/>
            <w:tcBorders>
              <w:top w:val="single" w:sz="4" w:space="0" w:color="000000"/>
            </w:tcBorders>
          </w:tcPr>
          <w:p w:rsidR="00DA2CD0" w:rsidRDefault="009A1A1D">
            <w:pPr>
              <w:pStyle w:val="TableParagraph"/>
              <w:spacing w:before="5" w:line="210" w:lineRule="exact"/>
              <w:ind w:left="719"/>
              <w:rPr>
                <w:sz w:val="20"/>
              </w:rPr>
            </w:pPr>
            <w:r>
              <w:rPr>
                <w:sz w:val="20"/>
              </w:rPr>
              <w:t>Date</w:t>
            </w:r>
          </w:p>
        </w:tc>
        <w:tc>
          <w:tcPr>
            <w:tcW w:w="410" w:type="dxa"/>
            <w:tcBorders>
              <w:top w:val="single" w:sz="4" w:space="0" w:color="000000"/>
            </w:tcBorders>
          </w:tcPr>
          <w:p w:rsidR="00DA2CD0" w:rsidRDefault="00DA2CD0">
            <w:pPr>
              <w:pStyle w:val="TableParagraph"/>
              <w:rPr>
                <w:sz w:val="16"/>
              </w:rPr>
            </w:pPr>
          </w:p>
        </w:tc>
        <w:tc>
          <w:tcPr>
            <w:tcW w:w="1901" w:type="dxa"/>
          </w:tcPr>
          <w:p w:rsidR="00DA2CD0" w:rsidRDefault="00DA2CD0">
            <w:pPr>
              <w:pStyle w:val="TableParagraph"/>
              <w:rPr>
                <w:sz w:val="16"/>
              </w:rPr>
            </w:pPr>
          </w:p>
        </w:tc>
        <w:tc>
          <w:tcPr>
            <w:tcW w:w="81" w:type="dxa"/>
          </w:tcPr>
          <w:p w:rsidR="00DA2CD0" w:rsidRDefault="00DA2CD0">
            <w:pPr>
              <w:pStyle w:val="TableParagraph"/>
              <w:rPr>
                <w:sz w:val="16"/>
              </w:rPr>
            </w:pPr>
          </w:p>
        </w:tc>
      </w:tr>
    </w:tbl>
    <w:p w:rsidR="008F22FB" w:rsidRDefault="008F22FB"/>
    <w:sectPr w:rsidR="008F22FB">
      <w:type w:val="continuous"/>
      <w:pgSz w:w="12240" w:h="15840"/>
      <w:pgMar w:top="280" w:right="60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32556"/>
    <w:multiLevelType w:val="hybridMultilevel"/>
    <w:tmpl w:val="361086C4"/>
    <w:lvl w:ilvl="0" w:tplc="9CA26B1C">
      <w:numFmt w:val="bullet"/>
      <w:lvlText w:val=""/>
      <w:lvlJc w:val="left"/>
      <w:pPr>
        <w:ind w:left="1980" w:hanging="360"/>
      </w:pPr>
      <w:rPr>
        <w:rFonts w:ascii="Symbol" w:eastAsia="Symbol" w:hAnsi="Symbol" w:cs="Symbol" w:hint="default"/>
        <w:w w:val="100"/>
        <w:position w:val="3"/>
        <w:sz w:val="20"/>
        <w:szCs w:val="20"/>
      </w:rPr>
    </w:lvl>
    <w:lvl w:ilvl="1" w:tplc="9B36CC60">
      <w:numFmt w:val="bullet"/>
      <w:lvlText w:val="•"/>
      <w:lvlJc w:val="left"/>
      <w:pPr>
        <w:ind w:left="2928" w:hanging="360"/>
      </w:pPr>
      <w:rPr>
        <w:rFonts w:hint="default"/>
      </w:rPr>
    </w:lvl>
    <w:lvl w:ilvl="2" w:tplc="10D04C8E">
      <w:numFmt w:val="bullet"/>
      <w:lvlText w:val="•"/>
      <w:lvlJc w:val="left"/>
      <w:pPr>
        <w:ind w:left="3876" w:hanging="360"/>
      </w:pPr>
      <w:rPr>
        <w:rFonts w:hint="default"/>
      </w:rPr>
    </w:lvl>
    <w:lvl w:ilvl="3" w:tplc="3AE6152E">
      <w:numFmt w:val="bullet"/>
      <w:lvlText w:val="•"/>
      <w:lvlJc w:val="left"/>
      <w:pPr>
        <w:ind w:left="4824" w:hanging="360"/>
      </w:pPr>
      <w:rPr>
        <w:rFonts w:hint="default"/>
      </w:rPr>
    </w:lvl>
    <w:lvl w:ilvl="4" w:tplc="F40646BA">
      <w:numFmt w:val="bullet"/>
      <w:lvlText w:val="•"/>
      <w:lvlJc w:val="left"/>
      <w:pPr>
        <w:ind w:left="5772" w:hanging="360"/>
      </w:pPr>
      <w:rPr>
        <w:rFonts w:hint="default"/>
      </w:rPr>
    </w:lvl>
    <w:lvl w:ilvl="5" w:tplc="D46024BA">
      <w:numFmt w:val="bullet"/>
      <w:lvlText w:val="•"/>
      <w:lvlJc w:val="left"/>
      <w:pPr>
        <w:ind w:left="6720" w:hanging="360"/>
      </w:pPr>
      <w:rPr>
        <w:rFonts w:hint="default"/>
      </w:rPr>
    </w:lvl>
    <w:lvl w:ilvl="6" w:tplc="52226006">
      <w:numFmt w:val="bullet"/>
      <w:lvlText w:val="•"/>
      <w:lvlJc w:val="left"/>
      <w:pPr>
        <w:ind w:left="7668" w:hanging="360"/>
      </w:pPr>
      <w:rPr>
        <w:rFonts w:hint="default"/>
      </w:rPr>
    </w:lvl>
    <w:lvl w:ilvl="7" w:tplc="61C6877C">
      <w:numFmt w:val="bullet"/>
      <w:lvlText w:val="•"/>
      <w:lvlJc w:val="left"/>
      <w:pPr>
        <w:ind w:left="8616" w:hanging="360"/>
      </w:pPr>
      <w:rPr>
        <w:rFonts w:hint="default"/>
      </w:rPr>
    </w:lvl>
    <w:lvl w:ilvl="8" w:tplc="17F8CA84">
      <w:numFmt w:val="bullet"/>
      <w:lvlText w:val="•"/>
      <w:lvlJc w:val="left"/>
      <w:pPr>
        <w:ind w:left="9564" w:hanging="360"/>
      </w:pPr>
      <w:rPr>
        <w:rFonts w:hint="default"/>
      </w:rPr>
    </w:lvl>
  </w:abstractNum>
  <w:abstractNum w:abstractNumId="1" w15:restartNumberingAfterBreak="0">
    <w:nsid w:val="7E6E272A"/>
    <w:multiLevelType w:val="hybridMultilevel"/>
    <w:tmpl w:val="57BAFB6E"/>
    <w:lvl w:ilvl="0" w:tplc="5CF4518E">
      <w:start w:val="1"/>
      <w:numFmt w:val="decimal"/>
      <w:lvlText w:val="%1."/>
      <w:lvlJc w:val="left"/>
      <w:pPr>
        <w:ind w:left="2030" w:hanging="410"/>
        <w:jc w:val="left"/>
      </w:pPr>
      <w:rPr>
        <w:rFonts w:ascii="Times New Roman" w:eastAsia="Times New Roman" w:hAnsi="Times New Roman" w:cs="Times New Roman" w:hint="default"/>
        <w:spacing w:val="-1"/>
        <w:w w:val="100"/>
        <w:sz w:val="20"/>
        <w:szCs w:val="20"/>
      </w:rPr>
    </w:lvl>
    <w:lvl w:ilvl="1" w:tplc="2AD6DDC8">
      <w:numFmt w:val="bullet"/>
      <w:lvlText w:val="•"/>
      <w:lvlJc w:val="left"/>
      <w:pPr>
        <w:ind w:left="2982" w:hanging="410"/>
      </w:pPr>
      <w:rPr>
        <w:rFonts w:hint="default"/>
      </w:rPr>
    </w:lvl>
    <w:lvl w:ilvl="2" w:tplc="E72620A6">
      <w:numFmt w:val="bullet"/>
      <w:lvlText w:val="•"/>
      <w:lvlJc w:val="left"/>
      <w:pPr>
        <w:ind w:left="3924" w:hanging="410"/>
      </w:pPr>
      <w:rPr>
        <w:rFonts w:hint="default"/>
      </w:rPr>
    </w:lvl>
    <w:lvl w:ilvl="3" w:tplc="C9740160">
      <w:numFmt w:val="bullet"/>
      <w:lvlText w:val="•"/>
      <w:lvlJc w:val="left"/>
      <w:pPr>
        <w:ind w:left="4866" w:hanging="410"/>
      </w:pPr>
      <w:rPr>
        <w:rFonts w:hint="default"/>
      </w:rPr>
    </w:lvl>
    <w:lvl w:ilvl="4" w:tplc="136A257A">
      <w:numFmt w:val="bullet"/>
      <w:lvlText w:val="•"/>
      <w:lvlJc w:val="left"/>
      <w:pPr>
        <w:ind w:left="5808" w:hanging="410"/>
      </w:pPr>
      <w:rPr>
        <w:rFonts w:hint="default"/>
      </w:rPr>
    </w:lvl>
    <w:lvl w:ilvl="5" w:tplc="391E8E7C">
      <w:numFmt w:val="bullet"/>
      <w:lvlText w:val="•"/>
      <w:lvlJc w:val="left"/>
      <w:pPr>
        <w:ind w:left="6750" w:hanging="410"/>
      </w:pPr>
      <w:rPr>
        <w:rFonts w:hint="default"/>
      </w:rPr>
    </w:lvl>
    <w:lvl w:ilvl="6" w:tplc="C42A0F7C">
      <w:numFmt w:val="bullet"/>
      <w:lvlText w:val="•"/>
      <w:lvlJc w:val="left"/>
      <w:pPr>
        <w:ind w:left="7692" w:hanging="410"/>
      </w:pPr>
      <w:rPr>
        <w:rFonts w:hint="default"/>
      </w:rPr>
    </w:lvl>
    <w:lvl w:ilvl="7" w:tplc="5B901280">
      <w:numFmt w:val="bullet"/>
      <w:lvlText w:val="•"/>
      <w:lvlJc w:val="left"/>
      <w:pPr>
        <w:ind w:left="8634" w:hanging="410"/>
      </w:pPr>
      <w:rPr>
        <w:rFonts w:hint="default"/>
      </w:rPr>
    </w:lvl>
    <w:lvl w:ilvl="8" w:tplc="37F64738">
      <w:numFmt w:val="bullet"/>
      <w:lvlText w:val="•"/>
      <w:lvlJc w:val="left"/>
      <w:pPr>
        <w:ind w:left="9576" w:hanging="41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D0"/>
    <w:rsid w:val="008F22FB"/>
    <w:rsid w:val="009A1A1D"/>
    <w:rsid w:val="00B85AB7"/>
    <w:rsid w:val="00D82BDA"/>
    <w:rsid w:val="00DA2CD0"/>
    <w:rsid w:val="00F0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90890-317F-49A0-811D-55E57966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4"/>
      <w:ind w:left="3129"/>
      <w:outlineLvl w:val="0"/>
    </w:pPr>
    <w:rPr>
      <w:b/>
      <w:bCs/>
      <w:sz w:val="24"/>
      <w:szCs w:val="24"/>
    </w:rPr>
  </w:style>
  <w:style w:type="paragraph" w:styleId="Heading2">
    <w:name w:val="heading 2"/>
    <w:basedOn w:val="Normal"/>
    <w:uiPriority w:val="1"/>
    <w:qFormat/>
    <w:pPr>
      <w:spacing w:line="225" w:lineRule="exact"/>
      <w:ind w:left="5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69" w:lineRule="exact"/>
      <w:ind w:left="2030" w:hanging="41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5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egistrar@njcu.edu" TargetMode="External"/><Relationship Id="rId3" Type="http://schemas.openxmlformats.org/officeDocument/2006/relationships/settings" Target="settings.xml"/><Relationship Id="rId7" Type="http://schemas.openxmlformats.org/officeDocument/2006/relationships/hyperlink" Target="mailto:Admissions@nj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njcu.edu/home.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NONRESIDENT NJCU TUITION EXEMPTION FORM 1 16 14</vt:lpstr>
    </vt:vector>
  </TitlesOfParts>
  <Company>Microsoft</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NONRESIDENT NJCU TUITION EXEMPTION FORM 1 16 14</dc:title>
  <dc:creator>Robert Macauley</dc:creator>
  <cp:lastModifiedBy>Robert Macauley</cp:lastModifiedBy>
  <cp:revision>2</cp:revision>
  <dcterms:created xsi:type="dcterms:W3CDTF">2018-06-12T14:37:00Z</dcterms:created>
  <dcterms:modified xsi:type="dcterms:W3CDTF">2018-06-12T14:37:00Z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2014-01-21T00:00:00Z</vt:filetime>
  </property>
  <property fmtid="{D5CDD505-2E9C-101B-9397-08002B2CF9AE}" pid="3" name="Creator">
    <vt:lpwstr>Pages</vt:lpwstr>
  </property>
  <property fmtid="{D5CDD505-2E9C-101B-9397-08002B2CF9AE}" pid="4" name="LastSaved">
    <vt:filetime>2018-05-16T00:00:00Z</vt:filetime>
  </property>
</Properties>
</file>